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资阳市中心医院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专线服务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调研公告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因医院业务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需要，对专线服务进行市场调研,现公开征集相关资料,欢迎各潜在供应商进行报名，现将有关事宜公告如下：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项目需求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bookmarkStart w:id="0" w:name="OLE_LINK1"/>
      <w:bookmarkStart w:id="28" w:name="_GoBack"/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用于医院业务系统与政务云平台数据传输。</w:t>
      </w:r>
      <w:bookmarkEnd w:id="28"/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二、报名资料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报名资料须包含以下内容，并按照此顺序制作：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1.项目调研报名表；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2.资质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营业执照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法定代表人授权书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法人及被授权人身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textAlignment w:val="auto"/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份证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、项目资质、授权函等；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559" w:leftChars="266" w:firstLine="0" w:firstLineChars="0"/>
        <w:textAlignment w:val="auto"/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项目调研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报价表；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266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建设方案或服务方案（格式自拟）；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包含但不仅限于以上内容。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三、报名时间、方式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本公告自挂网公告日起，截止时间为自发布公告起第5个工作日（包含发布当天），公告截止日期后递交的报名资料无效。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报名方式:本次市场调研活动采用邮箱报名，不接受现场报名。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1.报名资料按附件《报名须知》要求，将电子文档（盖章扫描件和可编辑版本）发送至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zyszxyyxxb@163.com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。邮件名称：“XXXX项目名称+公司名称+联系人+联系电话）”报名资料目录见附件。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.联系人：报名资询：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曾老师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028-26219526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线上或线下集中调研需求论证时间及地点，另行通知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请参加调研会的供应商准备相应的纸质版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报价表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及汇报PPT等。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jc w:val="both"/>
        <w:textAlignment w:val="center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四、其他说明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现公告的调研内容因市场了解的局限性，仅作为医院市场调研参考使用，我院有权使用所征集技术指标中的相关内容，不作为正式采购依据，无任何针对性，如有不全之处，敬请理解，并请参与供应商详实介绍推荐产品，最终配置和技术参数以购买时为准。对未公告配置及技术性能的，请各潜在供应商自行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3.报名资料电子文档（盖章扫描件和可编辑版本）发送至zyszxyyxxb@163.com。邮件名称：“XXXX项目名称（公司名称+联系人+联系电话）”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984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1" w:name="_Toc144974876"/>
      <w:bookmarkStart w:id="2" w:name="_Toc19419"/>
      <w:bookmarkStart w:id="3" w:name="_Toc7415"/>
      <w:bookmarkStart w:id="4" w:name="_Toc247527848"/>
      <w:bookmarkStart w:id="5" w:name="_Toc427002393"/>
      <w:bookmarkStart w:id="6" w:name="_Toc152045808"/>
      <w:bookmarkStart w:id="7" w:name="_Toc10065"/>
      <w:bookmarkStart w:id="8" w:name="_Toc247514300"/>
      <w:bookmarkStart w:id="9" w:name="_Toc152042597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10"/>
        <w:tblW w:w="98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326"/>
        <w:gridCol w:w="1440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0" w:name="_Toc3175"/>
            <w:bookmarkStart w:id="11" w:name="_Toc322080001"/>
            <w:bookmarkStart w:id="12" w:name="_Toc321933045"/>
            <w:bookmarkStart w:id="13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是否为中小企业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10"/>
      <w:bookmarkEnd w:id="11"/>
      <w:bookmarkEnd w:id="12"/>
      <w:bookmarkEnd w:id="13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4" w:name="_Toc9597"/>
      <w:bookmarkStart w:id="15" w:name="_Toc2669"/>
      <w:r>
        <w:rPr>
          <w:rFonts w:hint="eastAsia"/>
          <w:lang w:val="en-US" w:eastAsia="zh-CN"/>
        </w:rPr>
        <w:t>2.资质：</w:t>
      </w:r>
      <w:bookmarkEnd w:id="14"/>
    </w:p>
    <w:p>
      <w:pPr>
        <w:pStyle w:val="4"/>
        <w:bidi w:val="0"/>
        <w:rPr>
          <w:rFonts w:hint="eastAsia"/>
        </w:rPr>
      </w:pPr>
      <w:bookmarkStart w:id="16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5"/>
      <w:bookmarkEnd w:id="16"/>
      <w:bookmarkStart w:id="17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8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7"/>
      <w:bookmarkEnd w:id="18"/>
    </w:p>
    <w:p>
      <w:pPr>
        <w:pStyle w:val="4"/>
        <w:bidi w:val="0"/>
        <w:rPr>
          <w:rFonts w:hint="eastAsia"/>
          <w:lang w:eastAsia="zh-CN"/>
        </w:rPr>
      </w:pPr>
      <w:bookmarkStart w:id="19" w:name="_Toc5131"/>
      <w:bookmarkStart w:id="20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9"/>
      <w:bookmarkEnd w:id="20"/>
    </w:p>
    <w:p>
      <w:pPr>
        <w:pStyle w:val="4"/>
        <w:bidi w:val="0"/>
        <w:rPr>
          <w:rFonts w:hint="eastAsia"/>
          <w:lang w:eastAsia="zh-CN"/>
        </w:rPr>
      </w:pPr>
      <w:bookmarkStart w:id="21" w:name="_Toc30391"/>
      <w:bookmarkStart w:id="22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1"/>
      <w:bookmarkEnd w:id="22"/>
    </w:p>
    <w:p>
      <w:pPr>
        <w:pStyle w:val="4"/>
        <w:bidi w:val="0"/>
        <w:rPr>
          <w:rFonts w:hint="eastAsia"/>
          <w:lang w:eastAsia="zh-CN"/>
        </w:rPr>
      </w:pPr>
      <w:bookmarkStart w:id="23" w:name="_Toc11995"/>
      <w:bookmarkStart w:id="24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3"/>
      <w:bookmarkEnd w:id="24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5" w:name="_Toc22357"/>
      <w:bookmarkStart w:id="26" w:name="_Toc21787"/>
      <w:r>
        <w:rPr>
          <w:rFonts w:hint="eastAsia"/>
          <w:b/>
          <w:lang w:val="en-US" w:eastAsia="zh-CN"/>
        </w:rPr>
        <w:t>2.6开发商委托销售授权函</w:t>
      </w:r>
      <w:bookmarkEnd w:id="25"/>
      <w:bookmarkEnd w:id="26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7" w:name="_Toc8966"/>
      <w:r>
        <w:rPr>
          <w:rFonts w:hint="eastAsia"/>
          <w:lang w:val="en-US" w:eastAsia="zh-CN"/>
        </w:rPr>
        <w:t>3.项目调研报价表</w:t>
      </w:r>
      <w:bookmarkEnd w:id="27"/>
    </w:p>
    <w:p>
      <w:pPr>
        <w:pStyle w:val="5"/>
        <w:spacing w:line="360" w:lineRule="auto"/>
        <w:ind w:firstLine="720" w:firstLineChars="3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5559" w:type="pct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34"/>
        <w:gridCol w:w="1699"/>
        <w:gridCol w:w="1104"/>
        <w:gridCol w:w="1481"/>
        <w:gridCol w:w="1074"/>
        <w:gridCol w:w="1816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项目名名称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带宽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计划服务期限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(元/月/条）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采购品目分类名称及编码  参考《政府采购品目分类目录》 （2022年印发）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专线服务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裸光纤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用于医院业务系统与政务云平台数据传输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3年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提供线路迁移服务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6C374"/>
    <w:multiLevelType w:val="singleLevel"/>
    <w:tmpl w:val="D8F6C3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4DC3CE"/>
    <w:multiLevelType w:val="singleLevel"/>
    <w:tmpl w:val="E64DC3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BC9454C"/>
    <w:multiLevelType w:val="singleLevel"/>
    <w:tmpl w:val="0BC945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41F20D1"/>
    <w:rsid w:val="049B6F26"/>
    <w:rsid w:val="04B1358E"/>
    <w:rsid w:val="0C811C7B"/>
    <w:rsid w:val="0CDC4161"/>
    <w:rsid w:val="0DD4413B"/>
    <w:rsid w:val="0EA93CA3"/>
    <w:rsid w:val="121A3D4C"/>
    <w:rsid w:val="13712447"/>
    <w:rsid w:val="16207B77"/>
    <w:rsid w:val="17A22DC4"/>
    <w:rsid w:val="189204DC"/>
    <w:rsid w:val="18D92EBD"/>
    <w:rsid w:val="19E52087"/>
    <w:rsid w:val="1AAF2DD5"/>
    <w:rsid w:val="1AE31E7C"/>
    <w:rsid w:val="1ED65F1E"/>
    <w:rsid w:val="20E172DD"/>
    <w:rsid w:val="20E3342D"/>
    <w:rsid w:val="25C63BAB"/>
    <w:rsid w:val="283860D8"/>
    <w:rsid w:val="29FF496C"/>
    <w:rsid w:val="2B8925CC"/>
    <w:rsid w:val="2D755A60"/>
    <w:rsid w:val="2DC8572C"/>
    <w:rsid w:val="2E8E10D4"/>
    <w:rsid w:val="310F1F23"/>
    <w:rsid w:val="349A41CC"/>
    <w:rsid w:val="34B66051"/>
    <w:rsid w:val="38761053"/>
    <w:rsid w:val="38A804E3"/>
    <w:rsid w:val="3A985554"/>
    <w:rsid w:val="3AAB598F"/>
    <w:rsid w:val="3EBE4976"/>
    <w:rsid w:val="3EF73899"/>
    <w:rsid w:val="428970E4"/>
    <w:rsid w:val="49550899"/>
    <w:rsid w:val="4F5F64BA"/>
    <w:rsid w:val="4FB545D4"/>
    <w:rsid w:val="502E58AD"/>
    <w:rsid w:val="536B2A7D"/>
    <w:rsid w:val="53E51F5E"/>
    <w:rsid w:val="541505F1"/>
    <w:rsid w:val="57922EB6"/>
    <w:rsid w:val="57981F87"/>
    <w:rsid w:val="59410223"/>
    <w:rsid w:val="5A742698"/>
    <w:rsid w:val="5BB10EFE"/>
    <w:rsid w:val="5C221AFD"/>
    <w:rsid w:val="5DEA79AF"/>
    <w:rsid w:val="5E2F3B42"/>
    <w:rsid w:val="60322CAD"/>
    <w:rsid w:val="640D6CAC"/>
    <w:rsid w:val="65A42ED0"/>
    <w:rsid w:val="67CB7B5D"/>
    <w:rsid w:val="6870463E"/>
    <w:rsid w:val="687304EE"/>
    <w:rsid w:val="6907225D"/>
    <w:rsid w:val="6954235C"/>
    <w:rsid w:val="6978365F"/>
    <w:rsid w:val="6A987C6E"/>
    <w:rsid w:val="6D4B29EE"/>
    <w:rsid w:val="6D6D71FE"/>
    <w:rsid w:val="6EC06CA8"/>
    <w:rsid w:val="6EED01BE"/>
    <w:rsid w:val="725577F4"/>
    <w:rsid w:val="74BE1DD0"/>
    <w:rsid w:val="75BE2C2C"/>
    <w:rsid w:val="79175759"/>
    <w:rsid w:val="7CEF5984"/>
    <w:rsid w:val="7FE05D38"/>
    <w:rsid w:val="7F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10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2025-06-27T01:49:03Z</cp:lastPrinted>
  <dcterms:modified xsi:type="dcterms:W3CDTF">2025-06-27T09:08:51Z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2BE5B3BE4C4646EAA0CBC1FE6BCE9D2B_13</vt:lpwstr>
  </property>
</Properties>
</file>