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/>
        <w:spacing w:before="0" w:beforeAutospacing="0" w:after="136" w:afterAutospacing="0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3</w:t>
      </w:r>
    </w:p>
    <w:p>
      <w:pPr>
        <w:pStyle w:val="4"/>
        <w:shd w:val="clear" w:color="auto"/>
        <w:spacing w:before="0" w:beforeAutospacing="0" w:after="136" w:afterAutospacing="0"/>
        <w:jc w:val="center"/>
        <w:rPr>
          <w:rFonts w:ascii="微软雅黑" w:hAnsi="微软雅黑" w:eastAsia="微软雅黑"/>
          <w:b/>
          <w:sz w:val="44"/>
          <w:szCs w:val="44"/>
        </w:rPr>
      </w:pPr>
      <w:r>
        <w:rPr>
          <w:rFonts w:hint="eastAsia" w:ascii="微软雅黑" w:hAnsi="微软雅黑" w:eastAsia="微软雅黑"/>
          <w:b/>
          <w:sz w:val="44"/>
          <w:szCs w:val="44"/>
        </w:rPr>
        <w:t>资料目录</w:t>
      </w:r>
    </w:p>
    <w:p>
      <w:pPr>
        <w:pStyle w:val="4"/>
        <w:shd w:val="clear" w:color="auto"/>
        <w:spacing w:before="0" w:beforeAutospacing="0" w:after="136" w:afterAutospacing="0"/>
        <w:rPr>
          <w:rFonts w:ascii="微软雅黑" w:hAnsi="微软雅黑" w:eastAsia="微软雅黑"/>
          <w:b/>
          <w:sz w:val="10"/>
          <w:szCs w:val="10"/>
        </w:rPr>
      </w:pPr>
    </w:p>
    <w:tbl>
      <w:tblPr>
        <w:tblStyle w:val="6"/>
        <w:tblW w:w="87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1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41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36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  <w:lang w:val="en-US" w:eastAsia="zh-CN"/>
              </w:rPr>
              <w:t>项目</w:t>
            </w:r>
          </w:p>
        </w:tc>
        <w:tc>
          <w:tcPr>
            <w:tcW w:w="1843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36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  <w:lang w:val="en-US" w:eastAsia="zh-CN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2"/>
          </w:tcPr>
          <w:p>
            <w:pPr>
              <w:pStyle w:val="4"/>
              <w:spacing w:before="0" w:beforeAutospacing="0" w:after="136" w:afterAutospacing="0"/>
              <w:jc w:val="center"/>
              <w:rPr>
                <w:rFonts w:hint="eastAsia" w:ascii="微软雅黑" w:hAnsi="微软雅黑" w:eastAsia="微软雅黑"/>
                <w:b/>
                <w:sz w:val="28"/>
                <w:szCs w:val="28"/>
                <w:lang w:val="en-US" w:eastAsia="zh-CN"/>
              </w:rPr>
            </w:pPr>
            <w:r>
              <w:rPr>
                <w:rStyle w:val="7"/>
                <w:rFonts w:hint="eastAsia" w:ascii="方正黑体简体" w:hAnsi="方正黑体简体" w:eastAsia="方正黑体简体" w:cs="方正黑体简体"/>
                <w:b w:val="0"/>
                <w:bCs w:val="0"/>
                <w:sz w:val="32"/>
                <w:szCs w:val="32"/>
                <w:lang w:val="en-US" w:eastAsia="zh-CN"/>
              </w:rPr>
              <w:t>一、配送企业相关资料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6941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36" w:afterAutospacing="0" w:line="52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1</w:t>
            </w: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.《法人授权委托书（供应商对代理人授权）》（模版见附件</w:t>
            </w:r>
            <w:r>
              <w:rPr>
                <w:rFonts w:hint="eastAsia" w:cs="宋体"/>
                <w:b w:val="0"/>
                <w:bCs/>
                <w:sz w:val="28"/>
                <w:szCs w:val="28"/>
                <w:lang w:val="en-US" w:eastAsia="zh-CN"/>
              </w:rPr>
              <w:t>4</w:t>
            </w: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）原件</w:t>
            </w:r>
            <w:r>
              <w:rPr>
                <w:rFonts w:hint="eastAsia" w:cs="宋体"/>
                <w:b w:val="0"/>
                <w:bCs/>
                <w:sz w:val="28"/>
                <w:szCs w:val="28"/>
                <w:lang w:val="en-US" w:eastAsia="zh-CN"/>
              </w:rPr>
              <w:t>，</w:t>
            </w: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被委托人身份证复印件</w:t>
            </w:r>
          </w:p>
        </w:tc>
        <w:tc>
          <w:tcPr>
            <w:tcW w:w="1843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Style w:val="7"/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该部分资料独立成册；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Style w:val="7"/>
                <w:rFonts w:hint="eastAsia" w:ascii="方正仿宋_GBK" w:hAnsi="方正仿宋_GBK" w:eastAsia="方正仿宋_GBK" w:cs="方正仿宋_GBK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Style w:val="7"/>
                <w:rFonts w:hint="eastAsia" w:ascii="方正仿宋_GBK" w:hAnsi="方正仿宋_GBK" w:eastAsia="方正仿宋_GBK" w:cs="方正仿宋_GBK"/>
                <w:sz w:val="24"/>
                <w:szCs w:val="24"/>
                <w:highlight w:val="yellow"/>
                <w:lang w:val="en-US" w:eastAsia="zh-CN"/>
              </w:rPr>
              <w:t>2.同一个配送企业仅需提供一份；</w:t>
            </w:r>
          </w:p>
          <w:p>
            <w:pPr>
              <w:pStyle w:val="4"/>
              <w:spacing w:before="0" w:beforeAutospacing="0" w:after="136" w:afterAutospacing="0"/>
              <w:jc w:val="left"/>
              <w:rPr>
                <w:rStyle w:val="7"/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3.编制目录及页码；</w:t>
            </w:r>
          </w:p>
          <w:p>
            <w:pPr>
              <w:pStyle w:val="4"/>
              <w:spacing w:before="0" w:beforeAutospacing="0" w:after="136" w:afterAutospacing="0"/>
              <w:jc w:val="left"/>
              <w:rPr>
                <w:rStyle w:val="7"/>
                <w:rFonts w:hint="default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</w:pPr>
            <w:bookmarkStart w:id="0" w:name="OLE_LINK3"/>
            <w:r>
              <w:rPr>
                <w:rStyle w:val="7"/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4.所有资料加盖鲜章。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941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36" w:afterAutospacing="0" w:line="52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.配送企业资质证明材料</w:t>
            </w:r>
          </w:p>
        </w:tc>
        <w:tc>
          <w:tcPr>
            <w:tcW w:w="1843" w:type="dxa"/>
            <w:vMerge w:val="continue"/>
          </w:tcPr>
          <w:p>
            <w:pPr>
              <w:pStyle w:val="4"/>
              <w:spacing w:before="0" w:beforeAutospacing="0" w:after="136" w:afterAutospacing="0"/>
              <w:jc w:val="center"/>
              <w:rPr>
                <w:rFonts w:hint="eastAsia" w:ascii="微软雅黑" w:hAnsi="微软雅黑" w:eastAsia="微软雅黑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41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36" w:afterAutospacing="0" w:line="52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cs="宋体"/>
                <w:b w:val="0"/>
                <w:bCs/>
                <w:sz w:val="28"/>
                <w:szCs w:val="28"/>
                <w:lang w:val="en-US" w:eastAsia="zh-CN"/>
              </w:rPr>
              <w:t>3</w:t>
            </w: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.配送企业实力、信誉的确切证明材料</w:t>
            </w:r>
          </w:p>
        </w:tc>
        <w:tc>
          <w:tcPr>
            <w:tcW w:w="1843" w:type="dxa"/>
            <w:vMerge w:val="continue"/>
          </w:tcPr>
          <w:p>
            <w:pPr>
              <w:pStyle w:val="4"/>
              <w:spacing w:before="0" w:beforeAutospacing="0" w:after="136" w:afterAutospacing="0"/>
              <w:jc w:val="center"/>
              <w:rPr>
                <w:rFonts w:hint="eastAsia" w:ascii="微软雅黑" w:hAnsi="微软雅黑" w:eastAsia="微软雅黑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3" w:hRule="atLeast"/>
        </w:trPr>
        <w:tc>
          <w:tcPr>
            <w:tcW w:w="6941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36" w:afterAutospacing="0" w:line="52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cs="宋体"/>
                <w:b w:val="0"/>
                <w:bCs/>
                <w:sz w:val="28"/>
                <w:szCs w:val="28"/>
                <w:lang w:val="en-US" w:eastAsia="zh-CN"/>
              </w:rPr>
              <w:t>4</w:t>
            </w: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.参加本次采购项目前三年内，在经营活动中没有重大违法记录</w:t>
            </w:r>
            <w:r>
              <w:rPr>
                <w:rFonts w:hint="eastAsia" w:cs="宋体"/>
                <w:b w:val="0"/>
                <w:bCs/>
                <w:sz w:val="28"/>
                <w:szCs w:val="28"/>
                <w:lang w:val="en-US" w:eastAsia="zh-CN"/>
              </w:rPr>
              <w:t>，</w:t>
            </w:r>
            <w:bookmarkStart w:id="1" w:name="OLE_LINK4"/>
            <w:r>
              <w:rPr>
                <w:rFonts w:hint="eastAsia" w:cs="宋体"/>
                <w:b w:val="0"/>
                <w:bCs/>
                <w:sz w:val="28"/>
                <w:szCs w:val="28"/>
                <w:lang w:val="en-US" w:eastAsia="zh-CN"/>
              </w:rPr>
              <w:t>没有因严重违反行风管理规定被上级主管部门通报的记录</w:t>
            </w: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的证明</w:t>
            </w: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材料</w:t>
            </w:r>
            <w:bookmarkEnd w:id="1"/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（</w:t>
            </w:r>
            <w:r>
              <w:rPr>
                <w:rFonts w:hint="eastAsia" w:cs="宋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配送企业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承诺函，</w:t>
            </w:r>
            <w:r>
              <w:rPr>
                <w:rFonts w:hint="eastAsia" w:cs="宋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模版见附件5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）</w:t>
            </w:r>
          </w:p>
        </w:tc>
        <w:tc>
          <w:tcPr>
            <w:tcW w:w="1843" w:type="dxa"/>
            <w:vMerge w:val="continue"/>
          </w:tcPr>
          <w:p>
            <w:pPr>
              <w:pStyle w:val="4"/>
              <w:spacing w:before="0" w:beforeAutospacing="0" w:after="136" w:afterAutospacing="0"/>
              <w:jc w:val="center"/>
              <w:rPr>
                <w:rFonts w:hint="eastAsia" w:ascii="微软雅黑" w:hAnsi="微软雅黑" w:eastAsia="微软雅黑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2"/>
          </w:tcPr>
          <w:p>
            <w:pPr>
              <w:pStyle w:val="4"/>
              <w:spacing w:before="0" w:beforeAutospacing="0" w:after="136" w:afterAutospacing="0"/>
              <w:jc w:val="center"/>
              <w:rPr>
                <w:rFonts w:hint="eastAsia" w:ascii="微软雅黑" w:hAnsi="微软雅黑" w:eastAsia="微软雅黑"/>
                <w:b/>
                <w:sz w:val="28"/>
                <w:szCs w:val="28"/>
              </w:rPr>
            </w:pPr>
            <w:r>
              <w:rPr>
                <w:rStyle w:val="7"/>
                <w:rFonts w:hint="eastAsia" w:ascii="方正黑体简体" w:hAnsi="方正黑体简体" w:eastAsia="方正黑体简体" w:cs="方正黑体简体"/>
                <w:b w:val="0"/>
                <w:bCs w:val="0"/>
                <w:sz w:val="32"/>
                <w:szCs w:val="32"/>
                <w:lang w:val="en-US" w:eastAsia="zh-CN"/>
              </w:rPr>
              <w:t>二、药品资料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41" w:type="dxa"/>
            <w:vAlign w:val="top"/>
          </w:tcPr>
          <w:p>
            <w:pPr>
              <w:pStyle w:val="4"/>
              <w:spacing w:before="0" w:beforeAutospacing="0" w:after="136" w:afterAutospacing="0"/>
              <w:jc w:val="center"/>
              <w:rPr>
                <w:rFonts w:hint="eastAsia" w:ascii="微软雅黑" w:hAnsi="微软雅黑" w:eastAsia="微软雅黑" w:cs="宋体"/>
                <w:b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b/>
                <w:sz w:val="28"/>
                <w:szCs w:val="28"/>
              </w:rPr>
              <w:t>项目</w:t>
            </w:r>
          </w:p>
        </w:tc>
        <w:tc>
          <w:tcPr>
            <w:tcW w:w="1843" w:type="dxa"/>
            <w:vAlign w:val="top"/>
          </w:tcPr>
          <w:p>
            <w:pPr>
              <w:pStyle w:val="4"/>
              <w:spacing w:before="0" w:beforeAutospacing="0" w:after="136" w:afterAutospacing="0"/>
              <w:jc w:val="center"/>
              <w:rPr>
                <w:rFonts w:hint="eastAsia" w:ascii="微软雅黑" w:hAnsi="微软雅黑" w:eastAsia="微软雅黑" w:cs="宋体"/>
                <w:b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b/>
                <w:sz w:val="28"/>
                <w:szCs w:val="28"/>
                <w:lang w:val="en-US" w:eastAsia="zh-CN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41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36" w:afterAutospacing="0" w:line="52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1.法人授权委托书（生产企业</w:t>
            </w:r>
            <w:bookmarkStart w:id="2" w:name="OLE_LINK1"/>
            <w:r>
              <w:rPr>
                <w:rFonts w:hint="eastAsia" w:cs="宋体"/>
                <w:b w:val="0"/>
                <w:bCs/>
                <w:sz w:val="28"/>
                <w:szCs w:val="28"/>
                <w:lang w:val="en-US" w:eastAsia="zh-CN"/>
              </w:rPr>
              <w:t>/总代企业</w:t>
            </w:r>
            <w:bookmarkEnd w:id="2"/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对配送企业授权）原件（模版见附件</w:t>
            </w:r>
            <w:r>
              <w:rPr>
                <w:rFonts w:hint="eastAsia" w:cs="宋体"/>
                <w:b w:val="0"/>
                <w:bCs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）</w:t>
            </w:r>
          </w:p>
        </w:tc>
        <w:tc>
          <w:tcPr>
            <w:tcW w:w="1843" w:type="dxa"/>
            <w:vMerge w:val="restart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Style w:val="7"/>
                <w:rFonts w:hint="eastAsia" w:ascii="方正仿宋_GBK" w:hAnsi="方正仿宋_GBK" w:eastAsia="方正仿宋_GBK" w:cs="方正仿宋_GBK"/>
                <w:kern w:val="0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Style w:val="7"/>
                <w:rFonts w:hint="eastAsia" w:ascii="方正仿宋_GBK" w:hAnsi="方正仿宋_GBK" w:eastAsia="方正仿宋_GBK" w:cs="方正仿宋_GBK"/>
                <w:kern w:val="0"/>
                <w:sz w:val="24"/>
                <w:szCs w:val="24"/>
                <w:highlight w:val="yellow"/>
                <w:lang w:val="en-US" w:eastAsia="zh-CN" w:bidi="ar-SA"/>
              </w:rPr>
              <w:t>1.第二、三部分资料合并成一册；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Style w:val="7"/>
                <w:rFonts w:hint="eastAsia" w:ascii="方正仿宋_GBK" w:hAnsi="方正仿宋_GBK" w:eastAsia="方正仿宋_GBK" w:cs="方正仿宋_GBK"/>
                <w:kern w:val="0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Style w:val="7"/>
                <w:rFonts w:hint="eastAsia" w:ascii="方正仿宋_GBK" w:hAnsi="方正仿宋_GBK" w:eastAsia="方正仿宋_GBK" w:cs="方正仿宋_GBK"/>
                <w:kern w:val="0"/>
                <w:sz w:val="24"/>
                <w:szCs w:val="24"/>
                <w:highlight w:val="yellow"/>
                <w:lang w:val="en-US" w:eastAsia="zh-CN" w:bidi="ar-SA"/>
              </w:rPr>
              <w:t>2.每个药品独立一册；</w:t>
            </w:r>
          </w:p>
          <w:p>
            <w:pPr>
              <w:pStyle w:val="4"/>
              <w:spacing w:before="0" w:beforeAutospacing="0" w:after="136" w:afterAutospacing="0"/>
              <w:rPr>
                <w:rStyle w:val="7"/>
                <w:rFonts w:hint="eastAsia" w:ascii="方正仿宋_GBK" w:hAnsi="方正仿宋_GBK" w:eastAsia="方正仿宋_GBK" w:cs="方正仿宋_GBK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方正仿宋_GBK" w:hAnsi="方正仿宋_GBK" w:eastAsia="方正仿宋_GBK" w:cs="方正仿宋_GBK"/>
                <w:kern w:val="0"/>
                <w:sz w:val="24"/>
                <w:szCs w:val="24"/>
                <w:lang w:val="en-US" w:eastAsia="zh-CN" w:bidi="ar-SA"/>
              </w:rPr>
              <w:t>3.编制目录及页码；</w:t>
            </w:r>
          </w:p>
          <w:p>
            <w:pPr>
              <w:pStyle w:val="4"/>
              <w:spacing w:before="0" w:beforeAutospacing="0" w:after="136" w:afterAutospacing="0"/>
              <w:rPr>
                <w:rStyle w:val="7"/>
                <w:rFonts w:hint="eastAsia" w:ascii="方正仿宋_GBK" w:hAnsi="方正仿宋_GBK" w:eastAsia="方正仿宋_GBK" w:cs="方正仿宋_GBK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4.所有资料加盖鲜章。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41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36" w:afterAutospacing="0" w:line="52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2.生产企业</w:t>
            </w:r>
            <w:r>
              <w:rPr>
                <w:rFonts w:hint="eastAsia" w:cs="宋体"/>
                <w:b w:val="0"/>
                <w:bCs/>
                <w:sz w:val="28"/>
                <w:szCs w:val="28"/>
                <w:lang w:val="en-US" w:eastAsia="zh-CN"/>
              </w:rPr>
              <w:t>/总代企业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格式的独家授权委托</w:t>
            </w:r>
            <w:r>
              <w:rPr>
                <w:rFonts w:hint="eastAsia" w:cs="宋体"/>
                <w:b w:val="0"/>
                <w:bCs/>
                <w:sz w:val="28"/>
                <w:szCs w:val="28"/>
                <w:lang w:val="en-US" w:eastAsia="zh-CN"/>
              </w:rPr>
              <w:t>书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原件</w:t>
            </w:r>
            <w:r>
              <w:rPr>
                <w:rFonts w:hint="eastAsia" w:cs="宋体"/>
                <w:b w:val="0"/>
                <w:bCs/>
                <w:sz w:val="28"/>
                <w:szCs w:val="28"/>
                <w:lang w:val="en-US" w:eastAsia="zh-CN"/>
              </w:rPr>
              <w:t>（符合两票制）</w:t>
            </w:r>
          </w:p>
        </w:tc>
        <w:tc>
          <w:tcPr>
            <w:tcW w:w="1843" w:type="dxa"/>
            <w:vMerge w:val="continue"/>
          </w:tcPr>
          <w:p>
            <w:pPr>
              <w:pStyle w:val="4"/>
              <w:spacing w:before="0" w:beforeAutospacing="0" w:after="136" w:afterAutospacing="0"/>
              <w:rPr>
                <w:rFonts w:ascii="微软雅黑" w:hAnsi="微软雅黑" w:eastAsia="微软雅黑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41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36" w:afterAutospacing="0" w:line="520" w:lineRule="exact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cs="宋体"/>
                <w:b w:val="0"/>
                <w:bCs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.生产企业</w:t>
            </w:r>
            <w:bookmarkStart w:id="3" w:name="OLE_LINK2"/>
            <w:r>
              <w:rPr>
                <w:rFonts w:hint="eastAsia" w:cs="宋体"/>
                <w:b w:val="0"/>
                <w:bCs/>
                <w:sz w:val="28"/>
                <w:szCs w:val="28"/>
                <w:lang w:val="en-US" w:eastAsia="zh-CN"/>
              </w:rPr>
              <w:t>/总代企业</w:t>
            </w:r>
            <w:bookmarkEnd w:id="3"/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资质证明材料</w:t>
            </w:r>
          </w:p>
        </w:tc>
        <w:tc>
          <w:tcPr>
            <w:tcW w:w="1843" w:type="dxa"/>
            <w:vMerge w:val="continue"/>
          </w:tcPr>
          <w:p>
            <w:pPr>
              <w:pStyle w:val="4"/>
              <w:spacing w:before="0" w:beforeAutospacing="0" w:after="136" w:afterAutospacing="0"/>
              <w:rPr>
                <w:rFonts w:ascii="微软雅黑" w:hAnsi="微软雅黑" w:eastAsia="微软雅黑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41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36" w:afterAutospacing="0" w:line="52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cs="宋体"/>
                <w:b w:val="0"/>
                <w:bCs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.生产企业</w:t>
            </w:r>
            <w:r>
              <w:rPr>
                <w:rFonts w:hint="eastAsia" w:cs="宋体"/>
                <w:b w:val="0"/>
                <w:bCs/>
                <w:sz w:val="28"/>
                <w:szCs w:val="28"/>
                <w:lang w:val="en-US" w:eastAsia="zh-CN"/>
              </w:rPr>
              <w:t>/总代企业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实力、信誉的确切证明材料</w:t>
            </w:r>
          </w:p>
        </w:tc>
        <w:tc>
          <w:tcPr>
            <w:tcW w:w="1843" w:type="dxa"/>
            <w:vMerge w:val="continue"/>
          </w:tcPr>
          <w:p>
            <w:pPr>
              <w:pStyle w:val="4"/>
              <w:spacing w:before="0" w:beforeAutospacing="0" w:after="136" w:afterAutospacing="0"/>
              <w:rPr>
                <w:rFonts w:ascii="微软雅黑" w:hAnsi="微软雅黑" w:eastAsia="微软雅黑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41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36" w:afterAutospacing="0" w:line="520" w:lineRule="exact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cs="宋体"/>
                <w:b w:val="0"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.参加本次采购项目前三年内，在经营活动中没有重大违法记录</w:t>
            </w:r>
            <w:r>
              <w:rPr>
                <w:rFonts w:hint="eastAsia" w:cs="宋体"/>
                <w:b w:val="0"/>
                <w:bCs/>
                <w:sz w:val="28"/>
                <w:szCs w:val="28"/>
                <w:lang w:val="en-US" w:eastAsia="zh-CN"/>
              </w:rPr>
              <w:t>，没有因严重违反行风管理规定被上级主管部门通报的记录</w:t>
            </w: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的证明</w:t>
            </w: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材料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（</w:t>
            </w:r>
            <w:r>
              <w:rPr>
                <w:rFonts w:hint="eastAsia" w:cs="宋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生产企业/总代企业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承诺函，</w:t>
            </w:r>
            <w:r>
              <w:rPr>
                <w:rFonts w:hint="eastAsia" w:cs="宋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模板见附件7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）</w:t>
            </w:r>
          </w:p>
        </w:tc>
        <w:tc>
          <w:tcPr>
            <w:tcW w:w="1843" w:type="dxa"/>
            <w:vMerge w:val="continue"/>
          </w:tcPr>
          <w:p>
            <w:pPr>
              <w:pStyle w:val="4"/>
              <w:spacing w:before="0" w:beforeAutospacing="0" w:after="136" w:afterAutospacing="0"/>
              <w:rPr>
                <w:rFonts w:ascii="微软雅黑" w:hAnsi="微软雅黑" w:eastAsia="微软雅黑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41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36" w:afterAutospacing="0" w:line="520" w:lineRule="exact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cs="宋体"/>
                <w:b w:val="0"/>
                <w:bCs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.药品品质的证明材料（包括质量标准、</w:t>
            </w:r>
            <w:r>
              <w:rPr>
                <w:rFonts w:hint="eastAsia" w:cs="宋体"/>
                <w:b w:val="0"/>
                <w:bCs/>
                <w:sz w:val="28"/>
                <w:szCs w:val="28"/>
                <w:lang w:val="en-US" w:eastAsia="zh-CN"/>
              </w:rPr>
              <w:t>有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效期内的注册批件、</w:t>
            </w:r>
            <w:r>
              <w:rPr>
                <w:rFonts w:hint="eastAsia" w:cs="宋体"/>
                <w:b w:val="0"/>
                <w:bCs/>
                <w:sz w:val="28"/>
                <w:szCs w:val="28"/>
                <w:lang w:val="en-US" w:eastAsia="zh-CN"/>
              </w:rPr>
              <w:t>有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效期内的省检报告或厂检报告）及药品说明书（最新版本）</w:t>
            </w:r>
          </w:p>
        </w:tc>
        <w:tc>
          <w:tcPr>
            <w:tcW w:w="1843" w:type="dxa"/>
            <w:vMerge w:val="continue"/>
          </w:tcPr>
          <w:p>
            <w:pPr>
              <w:pStyle w:val="4"/>
              <w:spacing w:before="0" w:beforeAutospacing="0" w:after="136" w:afterAutospacing="0"/>
              <w:rPr>
                <w:rFonts w:ascii="微软雅黑" w:hAnsi="微软雅黑" w:eastAsia="微软雅黑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41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36" w:afterAutospacing="0" w:line="52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cs="宋体"/>
                <w:b w:val="0"/>
                <w:bCs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.药品在“四川医保公共服务——药品和医用耗材招采管理系统”的页面资料（如有联合其他</w:t>
            </w:r>
            <w:r>
              <w:rPr>
                <w:rFonts w:hint="eastAsia" w:cs="宋体"/>
                <w:b w:val="0"/>
                <w:bCs/>
                <w:sz w:val="28"/>
                <w:szCs w:val="28"/>
                <w:lang w:val="en-US" w:eastAsia="zh-CN"/>
              </w:rPr>
              <w:t>生产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企业挂网的情况，合作</w:t>
            </w:r>
            <w:r>
              <w:rPr>
                <w:rFonts w:hint="eastAsia" w:cs="宋体"/>
                <w:b w:val="0"/>
                <w:bCs/>
                <w:sz w:val="28"/>
                <w:szCs w:val="28"/>
                <w:lang w:val="en-US" w:eastAsia="zh-CN"/>
              </w:rPr>
              <w:t>生产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企业必须出具授权委托书）</w:t>
            </w:r>
          </w:p>
        </w:tc>
        <w:tc>
          <w:tcPr>
            <w:tcW w:w="1843" w:type="dxa"/>
            <w:vMerge w:val="continue"/>
          </w:tcPr>
          <w:p>
            <w:pPr>
              <w:pStyle w:val="4"/>
              <w:spacing w:before="0" w:beforeAutospacing="0" w:after="136" w:afterAutospacing="0"/>
              <w:rPr>
                <w:rFonts w:ascii="微软雅黑" w:hAnsi="微软雅黑" w:eastAsia="微软雅黑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41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36" w:afterAutospacing="0" w:line="52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bookmarkStart w:id="4" w:name="_GoBack"/>
            <w:r>
              <w:rPr>
                <w:rFonts w:hint="eastAsia" w:cs="宋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.其他附件</w:t>
            </w:r>
            <w:r>
              <w:rPr>
                <w:rFonts w:hint="eastAsia" w:cs="宋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（企业认为应该补充的资料）</w:t>
            </w:r>
            <w:bookmarkEnd w:id="4"/>
          </w:p>
        </w:tc>
        <w:tc>
          <w:tcPr>
            <w:tcW w:w="1843" w:type="dxa"/>
            <w:vMerge w:val="continue"/>
          </w:tcPr>
          <w:p>
            <w:pPr>
              <w:pStyle w:val="4"/>
              <w:spacing w:before="0" w:beforeAutospacing="0" w:after="136" w:afterAutospacing="0"/>
              <w:rPr>
                <w:rFonts w:ascii="微软雅黑" w:hAnsi="微软雅黑" w:eastAsia="微软雅黑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41" w:type="dxa"/>
          </w:tcPr>
          <w:p>
            <w:pPr>
              <w:pStyle w:val="4"/>
              <w:spacing w:before="0" w:beforeAutospacing="0" w:after="136" w:afterAutospacing="0"/>
              <w:jc w:val="center"/>
              <w:rPr>
                <w:rFonts w:hint="default" w:ascii="微软雅黑" w:hAnsi="微软雅黑" w:eastAsia="微软雅黑"/>
                <w:b/>
                <w:sz w:val="28"/>
                <w:szCs w:val="28"/>
                <w:lang w:val="en-US" w:eastAsia="zh-CN"/>
              </w:rPr>
            </w:pPr>
            <w:r>
              <w:rPr>
                <w:rStyle w:val="7"/>
                <w:rFonts w:hint="eastAsia" w:ascii="方正黑体简体" w:hAnsi="方正黑体简体" w:eastAsia="方正黑体简体" w:cs="方正黑体简体"/>
                <w:b w:val="0"/>
                <w:bCs w:val="0"/>
                <w:sz w:val="32"/>
                <w:szCs w:val="32"/>
                <w:lang w:val="en-US" w:eastAsia="zh-CN"/>
              </w:rPr>
              <w:t xml:space="preserve">           三、比选资料</w:t>
            </w:r>
          </w:p>
        </w:tc>
        <w:tc>
          <w:tcPr>
            <w:tcW w:w="1843" w:type="dxa"/>
            <w:vMerge w:val="continue"/>
          </w:tcPr>
          <w:p>
            <w:pPr>
              <w:pStyle w:val="4"/>
              <w:spacing w:before="0" w:beforeAutospacing="0" w:after="136" w:afterAutospacing="0"/>
              <w:jc w:val="center"/>
              <w:rPr>
                <w:rStyle w:val="7"/>
                <w:rFonts w:hint="eastAsia" w:ascii="方正黑体简体" w:hAnsi="方正黑体简体" w:eastAsia="方正黑体简体" w:cs="方正黑体简体"/>
                <w:b w:val="0"/>
                <w:bCs w:val="0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41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36" w:afterAutospacing="0" w:line="520" w:lineRule="exact"/>
              <w:textAlignment w:val="auto"/>
              <w:rPr>
                <w:rFonts w:hint="eastAsia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1.对《药品比选评分表》</w:t>
            </w:r>
            <w:r>
              <w:rPr>
                <w:rFonts w:hint="eastAsia" w:cs="宋体"/>
                <w:b w:val="0"/>
                <w:bCs/>
                <w:sz w:val="28"/>
                <w:szCs w:val="28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附件</w:t>
            </w:r>
            <w:r>
              <w:rPr>
                <w:rFonts w:hint="eastAsia" w:cs="宋体"/>
                <w:b w:val="0"/>
                <w:bCs/>
                <w:sz w:val="28"/>
                <w:szCs w:val="28"/>
                <w:lang w:val="en-US" w:eastAsia="zh-CN"/>
              </w:rPr>
              <w:t>9）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yellow"/>
                <w:lang w:val="en-US" w:eastAsia="zh-CN"/>
              </w:rPr>
              <w:t>逐条响应</w:t>
            </w:r>
            <w:r>
              <w:rPr>
                <w:rFonts w:hint="eastAsia" w:cs="宋体"/>
                <w:b w:val="0"/>
                <w:bCs/>
                <w:sz w:val="28"/>
                <w:szCs w:val="28"/>
                <w:highlight w:val="yellow"/>
                <w:lang w:val="en-US" w:eastAsia="zh-CN"/>
              </w:rPr>
              <w:t>（按评分细则顺序）</w:t>
            </w:r>
          </w:p>
        </w:tc>
        <w:tc>
          <w:tcPr>
            <w:tcW w:w="1843" w:type="dxa"/>
            <w:vMerge w:val="continue"/>
          </w:tcPr>
          <w:p>
            <w:pPr>
              <w:pStyle w:val="4"/>
              <w:spacing w:before="0" w:beforeAutospacing="0" w:after="136" w:afterAutospacing="0"/>
              <w:rPr>
                <w:rFonts w:ascii="微软雅黑" w:hAnsi="微软雅黑" w:eastAsia="微软雅黑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2"/>
          </w:tcPr>
          <w:p>
            <w:pPr>
              <w:pStyle w:val="4"/>
              <w:spacing w:before="0" w:beforeAutospacing="0" w:after="136" w:afterAutospacing="0"/>
              <w:jc w:val="center"/>
              <w:rPr>
                <w:rFonts w:ascii="微软雅黑" w:hAnsi="微软雅黑" w:eastAsia="微软雅黑"/>
                <w:b/>
                <w:sz w:val="28"/>
                <w:szCs w:val="28"/>
              </w:rPr>
            </w:pPr>
            <w:r>
              <w:rPr>
                <w:rStyle w:val="7"/>
                <w:rFonts w:hint="eastAsia" w:ascii="方正黑体简体" w:hAnsi="方正黑体简体" w:eastAsia="方正黑体简体" w:cs="方正黑体简体"/>
                <w:b w:val="0"/>
                <w:bCs w:val="0"/>
                <w:sz w:val="32"/>
                <w:szCs w:val="32"/>
                <w:lang w:val="en-US" w:eastAsia="zh-CN"/>
              </w:rPr>
              <w:t>四、报价资料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41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36" w:afterAutospacing="0" w:line="520" w:lineRule="exact"/>
              <w:textAlignment w:val="auto"/>
              <w:rPr>
                <w:rFonts w:ascii="微软雅黑" w:hAnsi="微软雅黑" w:eastAsia="微软雅黑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.药品报价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函（模版见附件</w:t>
            </w:r>
            <w:r>
              <w:rPr>
                <w:rFonts w:hint="eastAsia" w:cs="宋体"/>
                <w:b w:val="0"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）</w:t>
            </w:r>
          </w:p>
        </w:tc>
        <w:tc>
          <w:tcPr>
            <w:tcW w:w="1843" w:type="dxa"/>
          </w:tcPr>
          <w:p>
            <w:pPr>
              <w:pStyle w:val="4"/>
              <w:spacing w:before="0" w:beforeAutospacing="0" w:after="136" w:afterAutospacing="0"/>
              <w:rPr>
                <w:rStyle w:val="7"/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单独密封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36" w:afterAutospacing="0" w:line="520" w:lineRule="exact"/>
              <w:textAlignment w:val="auto"/>
              <w:rPr>
                <w:rFonts w:ascii="微软雅黑" w:hAnsi="微软雅黑" w:eastAsia="微软雅黑"/>
                <w:b/>
                <w:sz w:val="28"/>
                <w:szCs w:val="28"/>
              </w:rPr>
            </w:pPr>
          </w:p>
        </w:tc>
      </w:tr>
    </w:tbl>
    <w:p/>
    <w:p>
      <w:pPr>
        <w:rPr>
          <w:rFonts w:hint="default" w:eastAsiaTheme="minorEastAsia"/>
          <w:color w:val="FF0000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>备注：上述所有材料，均需加盖鲜章。</w:t>
      </w:r>
    </w:p>
    <w:p>
      <w:pPr>
        <w:ind w:firstLine="3362" w:firstLineChars="1200"/>
        <w:rPr>
          <w:rFonts w:ascii="微软雅黑" w:hAnsi="微软雅黑" w:eastAsia="微软雅黑" w:cs="宋体"/>
          <w:b/>
          <w:kern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D9949A9-4041-42A1-A83B-1FCBF18BFD4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E88DBABE-E96F-4A8E-84D7-FB4519C5B9F7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3" w:fontKey="{2F6C70FD-D2D8-47FE-B0E6-68715834E9D9}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4" w:fontKey="{1F9DB7DA-6263-4C2C-9748-C0CC40309515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F5E905D1-79AF-4367-8BFA-AD0386C52351}"/>
  </w:font>
  <w:font w:name="方正仿宋简体">
    <w:altName w:val="微软雅黑"/>
    <w:panose1 w:val="02000000000000000000"/>
    <w:charset w:val="86"/>
    <w:family w:val="auto"/>
    <w:pitch w:val="default"/>
    <w:sig w:usb0="00000000" w:usb1="00000000" w:usb2="00000000" w:usb3="00000000" w:csb0="00000000" w:csb1="00000000"/>
    <w:embedRegular r:id="rId6" w:fontKey="{9C5B6C0A-05E2-4FE3-B18B-D8CF43A65F57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66BF4A"/>
    <w:multiLevelType w:val="singleLevel"/>
    <w:tmpl w:val="9B66BF4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ljNDcxMzQ4YTQ4Zjk0MjBhZGZjMmQ5MTMyNzFhMTAifQ=="/>
  </w:docVars>
  <w:rsids>
    <w:rsidRoot w:val="00D376DF"/>
    <w:rsid w:val="00286D38"/>
    <w:rsid w:val="0033794A"/>
    <w:rsid w:val="0044353A"/>
    <w:rsid w:val="004D2BD0"/>
    <w:rsid w:val="007D41E5"/>
    <w:rsid w:val="00863C0D"/>
    <w:rsid w:val="009A7BB5"/>
    <w:rsid w:val="00A30634"/>
    <w:rsid w:val="00D376DF"/>
    <w:rsid w:val="00E4408A"/>
    <w:rsid w:val="00E526F9"/>
    <w:rsid w:val="00FA41AE"/>
    <w:rsid w:val="01E45EC1"/>
    <w:rsid w:val="02C356A8"/>
    <w:rsid w:val="04EE4904"/>
    <w:rsid w:val="06C81FC7"/>
    <w:rsid w:val="087A166E"/>
    <w:rsid w:val="0A0020C3"/>
    <w:rsid w:val="1A005864"/>
    <w:rsid w:val="1C2F030D"/>
    <w:rsid w:val="1D103A25"/>
    <w:rsid w:val="220338C9"/>
    <w:rsid w:val="22230E23"/>
    <w:rsid w:val="25572AB5"/>
    <w:rsid w:val="311A222F"/>
    <w:rsid w:val="319D4585"/>
    <w:rsid w:val="33E62AD7"/>
    <w:rsid w:val="340C6C11"/>
    <w:rsid w:val="34426E68"/>
    <w:rsid w:val="36C3640D"/>
    <w:rsid w:val="36EC3807"/>
    <w:rsid w:val="3AC92A57"/>
    <w:rsid w:val="3B902A9A"/>
    <w:rsid w:val="3BAE7670"/>
    <w:rsid w:val="44CE0DF7"/>
    <w:rsid w:val="488862A9"/>
    <w:rsid w:val="4D7D5778"/>
    <w:rsid w:val="4F570F96"/>
    <w:rsid w:val="52D82B88"/>
    <w:rsid w:val="57E357B8"/>
    <w:rsid w:val="5B813F15"/>
    <w:rsid w:val="5C7E2B64"/>
    <w:rsid w:val="5E127B56"/>
    <w:rsid w:val="607B5774"/>
    <w:rsid w:val="6184663C"/>
    <w:rsid w:val="61D25107"/>
    <w:rsid w:val="66DC3C54"/>
    <w:rsid w:val="6A255641"/>
    <w:rsid w:val="6B3369A8"/>
    <w:rsid w:val="6C837A48"/>
    <w:rsid w:val="709B6C59"/>
    <w:rsid w:val="730E7401"/>
    <w:rsid w:val="7460374A"/>
    <w:rsid w:val="74E375E0"/>
    <w:rsid w:val="76F0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字符"/>
    <w:basedOn w:val="7"/>
    <w:link w:val="3"/>
    <w:semiHidden/>
    <w:qFormat/>
    <w:uiPriority w:val="99"/>
    <w:rPr>
      <w:sz w:val="18"/>
      <w:szCs w:val="18"/>
    </w:rPr>
  </w:style>
  <w:style w:type="paragraph" w:customStyle="1" w:styleId="9">
    <w:name w:val="Heading2"/>
    <w:basedOn w:val="1"/>
    <w:next w:val="1"/>
    <w:qFormat/>
    <w:uiPriority w:val="0"/>
    <w:pPr>
      <w:keepNext/>
      <w:keepLines/>
      <w:spacing w:before="260" w:after="260" w:line="416" w:lineRule="auto"/>
      <w:jc w:val="both"/>
      <w:textAlignment w:val="baseline"/>
    </w:pPr>
    <w:rPr>
      <w:rFonts w:ascii="Cambria" w:hAnsi="Cambria" w:cs="Times New Roman"/>
      <w:b/>
      <w:bCs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467</Words>
  <Characters>486</Characters>
  <Lines>1</Lines>
  <Paragraphs>1</Paragraphs>
  <TotalTime>1</TotalTime>
  <ScaleCrop>false</ScaleCrop>
  <LinksUpToDate>false</LinksUpToDate>
  <CharactersWithSpaces>486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2021-03-09T05:36:00Z</dcterms:created>
  <dc:creator>Xiong sarah</dc:creator>
  <cp:lastModifiedBy>Administrator</cp:lastModifiedBy>
  <cp:lastPrinted>2024-11-25T08:37:00Z</cp:lastPrinted>
  <dcterms:modified xsi:type="dcterms:W3CDTF">2025-06-09T02:33:01Z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FB15D58200DF4E85AB25709DDA9F2057_12</vt:lpwstr>
  </property>
</Properties>
</file>