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3A41C770">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医用气体系统设备采购及配套安装服务医疗专项工程项目监理服务</w:t>
      </w:r>
    </w:p>
    <w:p w14:paraId="40B52113">
      <w:pPr>
        <w:jc w:val="center"/>
        <w:rPr>
          <w:rFonts w:hint="eastAsia" w:ascii="宋体" w:hAnsi="宋体" w:cs="宋体"/>
          <w:b/>
          <w:bCs/>
          <w:spacing w:val="-12"/>
          <w:sz w:val="48"/>
          <w:szCs w:val="48"/>
          <w:lang w:val="en-US" w:eastAsia="zh-CN"/>
        </w:rPr>
      </w:pPr>
    </w:p>
    <w:p w14:paraId="1B930A4A">
      <w:pPr>
        <w:jc w:val="center"/>
        <w:rPr>
          <w:rFonts w:ascii="宋体" w:hAnsi="宋体" w:cs="宋体"/>
          <w:b/>
          <w:bCs/>
          <w:spacing w:val="-12"/>
          <w:sz w:val="48"/>
          <w:szCs w:val="48"/>
        </w:rPr>
      </w:pPr>
      <w:r>
        <w:rPr>
          <w:rFonts w:hint="eastAsia" w:ascii="宋体" w:hAnsi="宋体" w:cs="宋体"/>
          <w:b/>
          <w:bCs/>
          <w:spacing w:val="-12"/>
          <w:sz w:val="48"/>
          <w:szCs w:val="48"/>
          <w:lang w:eastAsia="zh-CN"/>
        </w:rPr>
        <w:t>采购项目</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一</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173895652"/>
      <w:bookmarkStart w:id="1" w:name="_Toc180296779"/>
      <w:bookmarkStart w:id="2" w:name="_Toc211679176"/>
      <w:bookmarkStart w:id="3" w:name="_Toc173895837"/>
      <w:r>
        <w:rPr>
          <w:rFonts w:hint="eastAsia" w:ascii="宋体" w:hAnsi="宋体" w:cs="宋体"/>
          <w:b/>
          <w:bCs/>
          <w:kern w:val="44"/>
          <w:sz w:val="32"/>
          <w:szCs w:val="32"/>
        </w:rPr>
        <w:t>第一章比选邀请</w:t>
      </w:r>
    </w:p>
    <w:p w14:paraId="131DCC4D">
      <w:pPr>
        <w:pStyle w:val="15"/>
        <w:spacing w:line="360" w:lineRule="auto"/>
        <w:ind w:left="0" w:leftChars="0"/>
        <w:rPr>
          <w:rFonts w:ascii="宋体"/>
          <w:b/>
          <w:bCs/>
          <w:sz w:val="36"/>
          <w:szCs w:val="36"/>
        </w:rPr>
      </w:pPr>
    </w:p>
    <w:p w14:paraId="7373EE5A">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医用气体系统设备采购及配套安装服务医疗专项工程项目监理服务</w:t>
      </w:r>
      <w:r>
        <w:rPr>
          <w:rFonts w:hint="eastAsia" w:ascii="宋体" w:hAnsi="宋体" w:cs="宋体"/>
          <w:b/>
          <w:bCs/>
          <w:kern w:val="0"/>
          <w:u w:val="single"/>
          <w:lang w:eastAsia="zh-CN"/>
        </w:rPr>
        <w:t>采购项目</w:t>
      </w:r>
      <w:r>
        <w:rPr>
          <w:rFonts w:hint="eastAsia" w:ascii="宋体" w:hAnsi="宋体" w:cs="宋体"/>
          <w:b/>
          <w:bCs/>
          <w:spacing w:val="-4"/>
          <w:kern w:val="0"/>
        </w:rPr>
        <w:t>进行比选采购，欢迎符合资质要求的供应商前来参加。</w:t>
      </w:r>
    </w:p>
    <w:p w14:paraId="67A22CAB">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6F45C120">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医用气体系统设备采购及配套安装服务医疗专项工程项目监理服务</w:t>
      </w:r>
      <w:r>
        <w:rPr>
          <w:rFonts w:hint="eastAsia" w:ascii="宋体" w:hAnsi="宋体" w:cs="宋体"/>
          <w:b/>
          <w:bCs/>
          <w:kern w:val="0"/>
          <w:lang w:eastAsia="zh-CN"/>
        </w:rPr>
        <w:t>采购项目</w:t>
      </w:r>
    </w:p>
    <w:p w14:paraId="25FA1B9B">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医用气体系统设备采购及配套安装服务医疗专项工程项目监理服务</w:t>
      </w:r>
      <w:r>
        <w:rPr>
          <w:rFonts w:hint="eastAsia" w:ascii="宋体" w:hAnsi="宋体" w:cs="宋体"/>
          <w:spacing w:val="-4"/>
        </w:rPr>
        <w:t>。本项目</w:t>
      </w:r>
      <w:r>
        <w:rPr>
          <w:rFonts w:hint="eastAsia" w:ascii="宋体" w:hAnsi="宋体" w:cs="宋体"/>
          <w:spacing w:val="-4"/>
          <w:lang w:val="en-US" w:eastAsia="zh-CN"/>
        </w:rPr>
        <w:t>采购最高限价：98000元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07CFE22">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14:paraId="782828BD">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14:paraId="0710DB54">
      <w:pPr>
        <w:pStyle w:val="61"/>
        <w:spacing w:line="420" w:lineRule="exact"/>
        <w:ind w:firstLine="525" w:firstLineChars="250"/>
        <w:rPr>
          <w:rFonts w:hint="eastAsia"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14:paraId="54E8D4B5">
      <w:pPr>
        <w:pStyle w:val="61"/>
        <w:numPr>
          <w:ilvl w:val="0"/>
          <w:numId w:val="3"/>
        </w:numPr>
        <w:spacing w:line="420" w:lineRule="exact"/>
        <w:ind w:firstLine="525" w:firstLineChars="250"/>
        <w:rPr>
          <w:rFonts w:hint="eastAsia" w:ascii="宋体" w:hAnsi="宋体" w:cs="宋体"/>
        </w:rPr>
      </w:pPr>
      <w:r>
        <w:rPr>
          <w:rFonts w:hint="eastAsia" w:ascii="宋体" w:hAnsi="宋体" w:cs="宋体"/>
        </w:rPr>
        <w:t>本项目不允许联合体参加。</w:t>
      </w:r>
    </w:p>
    <w:p w14:paraId="09AB36DE">
      <w:pPr>
        <w:pStyle w:val="61"/>
        <w:numPr>
          <w:ilvl w:val="0"/>
          <w:numId w:val="3"/>
        </w:numPr>
        <w:spacing w:line="420" w:lineRule="exact"/>
        <w:ind w:firstLine="525" w:firstLineChars="250"/>
        <w:rPr>
          <w:rFonts w:hint="eastAsia" w:ascii="宋体" w:hAnsi="宋体" w:cs="宋体"/>
        </w:rPr>
      </w:pPr>
      <w:r>
        <w:rPr>
          <w:rFonts w:hint="eastAsia" w:ascii="宋体" w:hAnsi="宋体" w:cs="宋体"/>
          <w:lang w:val="en-US" w:eastAsia="zh-CN"/>
        </w:rPr>
        <w:t>具备建设行政主管部门颁发的建筑工程监理乙级及以上资质。</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1</w:t>
      </w:r>
      <w:r>
        <w:rPr>
          <w:rFonts w:hint="eastAsia" w:ascii="宋体" w:hAnsi="宋体" w:cs="宋体"/>
          <w:highlight w:val="none"/>
        </w:rPr>
        <w:t>月</w:t>
      </w:r>
      <w:r>
        <w:rPr>
          <w:rFonts w:hint="eastAsia" w:ascii="宋体" w:hAnsi="宋体" w:cs="宋体"/>
          <w:highlight w:val="none"/>
          <w:lang w:val="en-US" w:eastAsia="zh-CN"/>
        </w:rPr>
        <w:t>7</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5"/>
      <w:r>
        <w:rPr>
          <w:rFonts w:hint="eastAsia" w:ascii="宋体" w:hAnsi="宋体" w:cs="宋体"/>
          <w:highlight w:val="none"/>
          <w:lang w:val="en-US" w:eastAsia="zh-CN"/>
        </w:rPr>
        <w:t>1</w:t>
      </w:r>
      <w:r>
        <w:rPr>
          <w:rFonts w:hint="eastAsia" w:ascii="宋体" w:hAnsi="宋体" w:cs="宋体"/>
          <w:highlight w:val="none"/>
        </w:rPr>
        <w:t>月</w:t>
      </w:r>
      <w:r>
        <w:rPr>
          <w:rFonts w:hint="eastAsia" w:ascii="宋体" w:hAnsi="宋体" w:cs="宋体"/>
          <w:highlight w:val="none"/>
          <w:lang w:val="en-US" w:eastAsia="zh-CN"/>
        </w:rPr>
        <w:t>10</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0C390A77">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2"/>
      <w:bookmarkStart w:id="7" w:name="OLE_LINK1"/>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1</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13</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3</w:t>
      </w:r>
      <w:r>
        <w:rPr>
          <w:rFonts w:hint="eastAsia" w:ascii="宋体" w:hAnsi="宋体" w:cs="宋体"/>
          <w:spacing w:val="-6"/>
          <w:kern w:val="0"/>
          <w:highlight w:val="none"/>
        </w:rPr>
        <w:t>0（北京时间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bookmarkStart w:id="41" w:name="_GoBack"/>
      <w:bookmarkEnd w:id="41"/>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53642A51">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211679177"/>
      <w:bookmarkStart w:id="10" w:name="_Toc173895838"/>
      <w:bookmarkStart w:id="11" w:name="_Toc173895653"/>
    </w:p>
    <w:p w14:paraId="7149AF72">
      <w:pPr>
        <w:spacing w:line="360" w:lineRule="auto"/>
        <w:ind w:firstLine="480" w:firstLineChars="192"/>
        <w:jc w:val="center"/>
        <w:rPr>
          <w:rFonts w:ascii="宋体"/>
          <w:b/>
          <w:bCs/>
          <w:kern w:val="44"/>
          <w:sz w:val="25"/>
          <w:szCs w:val="25"/>
        </w:rPr>
      </w:pPr>
    </w:p>
    <w:p w14:paraId="14079F97">
      <w:pPr>
        <w:pStyle w:val="3"/>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73895840"/>
      <w:bookmarkStart w:id="14" w:name="_Toc173895655"/>
      <w:bookmarkStart w:id="15" w:name="_Toc180296782"/>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3"/>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3"/>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3"/>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3"/>
        <w:numPr>
          <w:ilvl w:val="0"/>
          <w:numId w:val="0"/>
        </w:numPr>
        <w:spacing w:before="0" w:after="0" w:line="360" w:lineRule="auto"/>
        <w:jc w:val="left"/>
        <w:rPr>
          <w:rFonts w:cs="Times New Roman"/>
        </w:rPr>
      </w:pPr>
      <w:r>
        <w:rPr>
          <w:rFonts w:hint="eastAsia"/>
        </w:rPr>
        <w:t>五、比选申请文件装订及递交</w:t>
      </w:r>
    </w:p>
    <w:p w14:paraId="70E84E0C">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14"/>
        <w:spacing w:after="0" w:line="360" w:lineRule="auto"/>
        <w:ind w:firstLine="403" w:firstLineChars="192"/>
        <w:rPr>
          <w:rFonts w:ascii="宋体"/>
          <w:kern w:val="0"/>
        </w:rPr>
      </w:pPr>
    </w:p>
    <w:p w14:paraId="45F7454F">
      <w:pPr>
        <w:pStyle w:val="3"/>
        <w:numPr>
          <w:ilvl w:val="0"/>
          <w:numId w:val="0"/>
        </w:numPr>
        <w:spacing w:before="0" w:after="0" w:line="360" w:lineRule="auto"/>
        <w:jc w:val="left"/>
        <w:rPr>
          <w:rFonts w:cs="Times New Roman"/>
        </w:rPr>
      </w:pPr>
      <w:r>
        <w:rPr>
          <w:rFonts w:hint="eastAsia"/>
        </w:rPr>
        <w:t>六、无效文件</w:t>
      </w:r>
    </w:p>
    <w:p w14:paraId="13B0064E">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14:paraId="28ECB26E">
      <w:pPr>
        <w:spacing w:line="360" w:lineRule="auto"/>
        <w:rPr>
          <w:rFonts w:ascii="宋体"/>
          <w:kern w:val="0"/>
        </w:rPr>
      </w:pPr>
    </w:p>
    <w:p w14:paraId="2E3386E5">
      <w:pPr>
        <w:pStyle w:val="3"/>
        <w:numPr>
          <w:ilvl w:val="0"/>
          <w:numId w:val="0"/>
        </w:numPr>
        <w:spacing w:before="0" w:after="0" w:line="360" w:lineRule="auto"/>
        <w:jc w:val="left"/>
        <w:rPr>
          <w:rFonts w:cs="Times New Roman"/>
        </w:rPr>
      </w:pPr>
      <w:bookmarkStart w:id="16" w:name="_Toc115628325"/>
      <w:bookmarkStart w:id="17" w:name="_Toc210211733"/>
      <w:bookmarkStart w:id="18" w:name="_Toc177466666"/>
      <w:r>
        <w:rPr>
          <w:rFonts w:hint="eastAsia"/>
        </w:rPr>
        <w:t>七、评审步骤和办法（</w:t>
      </w:r>
      <w:r>
        <w:rPr>
          <w:rFonts w:hint="eastAsia"/>
          <w:lang w:val="en-US" w:eastAsia="zh-CN"/>
        </w:rPr>
        <w:t>最低价评标</w:t>
      </w:r>
      <w:r>
        <w:rPr>
          <w:rFonts w:hint="eastAsia"/>
        </w:rPr>
        <w:t>法）</w:t>
      </w:r>
    </w:p>
    <w:p w14:paraId="40D88FEF">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E32E01E">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144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4C4C27D0">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6C2D270D">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0F20E6BD">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18BDAF2E">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0AF41F">
            <w:pPr>
              <w:jc w:val="center"/>
              <w:rPr>
                <w:rFonts w:ascii="宋体" w:hAnsi="宋体"/>
                <w:highlight w:val="none"/>
              </w:rPr>
            </w:pPr>
            <w:r>
              <w:rPr>
                <w:rFonts w:hint="eastAsia" w:ascii="宋体" w:hAnsi="宋体" w:cs="仿宋"/>
                <w:highlight w:val="none"/>
              </w:rPr>
              <w:t>说明</w:t>
            </w:r>
          </w:p>
        </w:tc>
      </w:tr>
      <w:tr w14:paraId="4FD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53F2A">
            <w:pPr>
              <w:ind w:firstLine="28"/>
              <w:jc w:val="center"/>
              <w:rPr>
                <w:rFonts w:ascii="宋体" w:hAnsi="宋体" w:cs="仿宋"/>
                <w:highlight w:val="none"/>
              </w:rPr>
            </w:pPr>
            <w:r>
              <w:rPr>
                <w:rFonts w:ascii="宋体" w:hAnsi="宋体" w:cs="仿宋"/>
                <w:highlight w:val="none"/>
              </w:rPr>
              <w:t>1</w:t>
            </w:r>
          </w:p>
        </w:tc>
        <w:tc>
          <w:tcPr>
            <w:tcW w:w="630" w:type="pct"/>
            <w:vAlign w:val="center"/>
          </w:tcPr>
          <w:p w14:paraId="428A17BF">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2170F74">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DB6FC6F">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1F41A6E0">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21177D8D">
      <w:pPr>
        <w:spacing w:line="360" w:lineRule="auto"/>
        <w:ind w:firstLine="420" w:firstLineChars="200"/>
        <w:rPr>
          <w:rFonts w:hint="eastAsia" w:ascii="宋体" w:hAnsi="宋体" w:cs="宋体"/>
          <w:kern w:val="0"/>
        </w:rPr>
      </w:pPr>
    </w:p>
    <w:p w14:paraId="3590F110">
      <w:pPr>
        <w:widowControl/>
        <w:jc w:val="left"/>
        <w:rPr>
          <w:rFonts w:ascii="宋体" w:hAnsi="宋体" w:cs="宋体"/>
          <w:b/>
          <w:bCs/>
          <w:kern w:val="0"/>
        </w:rPr>
      </w:pPr>
      <w:r>
        <w:rPr>
          <w:rFonts w:ascii="宋体" w:hAnsi="宋体" w:cs="宋体"/>
          <w:b/>
          <w:bCs/>
          <w:kern w:val="0"/>
        </w:rPr>
        <w:br w:type="page"/>
      </w:r>
    </w:p>
    <w:p w14:paraId="54AC00AE">
      <w:pPr>
        <w:pStyle w:val="14"/>
        <w:numPr>
          <w:ilvl w:val="0"/>
          <w:numId w:val="0"/>
        </w:numPr>
      </w:pPr>
    </w:p>
    <w:p w14:paraId="660961AA">
      <w:pPr>
        <w:spacing w:line="360" w:lineRule="auto"/>
        <w:ind w:firstLine="403" w:firstLineChars="192"/>
        <w:rPr>
          <w:rFonts w:hint="eastAsia" w:ascii="宋体" w:hAnsi="宋体" w:eastAsia="宋体" w:cs="宋体"/>
          <w:b/>
          <w:kern w:val="0"/>
          <w:lang w:eastAsia="zh-CN"/>
        </w:rPr>
      </w:pPr>
      <w:r>
        <w:rPr>
          <w:rFonts w:hint="eastAsia" w:ascii="宋体" w:hAnsi="宋体" w:cs="宋体"/>
          <w:b/>
          <w:kern w:val="0"/>
        </w:rPr>
        <w:t>2、提供相同品牌产品处理。</w:t>
      </w:r>
      <w:r>
        <w:rPr>
          <w:rFonts w:hint="eastAsia" w:ascii="宋体" w:hAnsi="宋体" w:cs="宋体"/>
          <w:b/>
          <w:kern w:val="0"/>
          <w:lang w:eastAsia="zh-CN"/>
        </w:rPr>
        <w:t>（</w:t>
      </w:r>
      <w:r>
        <w:rPr>
          <w:rFonts w:hint="eastAsia" w:ascii="宋体" w:hAnsi="宋体" w:cs="宋体"/>
          <w:b/>
          <w:kern w:val="0"/>
          <w:lang w:val="en-US" w:eastAsia="zh-CN"/>
        </w:rPr>
        <w:t>本项目不涉及</w:t>
      </w:r>
      <w:r>
        <w:rPr>
          <w:rFonts w:hint="eastAsia" w:ascii="宋体" w:hAnsi="宋体" w:cs="宋体"/>
          <w:b/>
          <w:kern w:val="0"/>
          <w:lang w:eastAsia="zh-CN"/>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14:paraId="6EA47D33">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14:paraId="1F533936">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14:paraId="7079508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0596E27E">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266361D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44DBD91A">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14:paraId="0FDD3A8B">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14:paraId="4105212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47A27BF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37D87B0D">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569FFE5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0023A67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4A76555">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14:paraId="72BD487C">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61EF0AD4">
      <w:pPr>
        <w:spacing w:line="360" w:lineRule="auto"/>
        <w:ind w:firstLine="403" w:firstLineChars="192"/>
        <w:rPr>
          <w:rFonts w:hint="eastAsia" w:ascii="宋体" w:hAnsi="宋体" w:cs="宋体"/>
          <w:kern w:val="0"/>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423482E8">
      <w:pPr>
        <w:pStyle w:val="3"/>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3"/>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211679181"/>
      <w:bookmarkStart w:id="25" w:name="_Toc173895842"/>
      <w:bookmarkStart w:id="26" w:name="_Toc180296784"/>
      <w:bookmarkStart w:id="27" w:name="_Toc173895657"/>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0F7F5335">
      <w:pPr>
        <w:rPr>
          <w:rFonts w:ascii="宋体"/>
        </w:rPr>
      </w:pPr>
    </w:p>
    <w:p w14:paraId="73402F08">
      <w:pPr>
        <w:pStyle w:val="3"/>
        <w:numPr>
          <w:ilvl w:val="0"/>
          <w:numId w:val="0"/>
        </w:numPr>
        <w:spacing w:before="0" w:after="0" w:line="336" w:lineRule="auto"/>
        <w:jc w:val="left"/>
        <w:rPr>
          <w:rFonts w:cs="Times New Roman"/>
        </w:rPr>
      </w:pPr>
      <w:r>
        <w:rPr>
          <w:rFonts w:hint="eastAsia"/>
        </w:rPr>
        <w:t>一、项目概况</w:t>
      </w:r>
    </w:p>
    <w:p w14:paraId="0125E042">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医用气体系统设备采购及配套安装服务医疗专项工程项目监理服务</w:t>
      </w:r>
      <w:r>
        <w:rPr>
          <w:rFonts w:hint="eastAsia" w:ascii="宋体" w:hAnsi="宋体" w:cs="宋体"/>
          <w:spacing w:val="-4"/>
          <w:lang w:eastAsia="zh-CN"/>
        </w:rPr>
        <w:t>服务采购项目</w:t>
      </w:r>
      <w:r>
        <w:rPr>
          <w:rFonts w:hint="eastAsia" w:ascii="宋体" w:hAnsi="宋体" w:cs="宋体"/>
          <w:spacing w:val="-4"/>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采购最高限价：98000元</w:t>
      </w:r>
      <w:r>
        <w:rPr>
          <w:rFonts w:hint="eastAsia" w:ascii="宋体" w:hAnsi="宋体" w:cs="宋体"/>
          <w:spacing w:val="-4"/>
        </w:rPr>
        <w:t>。</w:t>
      </w:r>
      <w:r>
        <w:rPr>
          <w:rFonts w:hint="eastAsia" w:ascii="宋体" w:hAnsi="宋体" w:cs="宋体"/>
          <w:spacing w:val="-4"/>
          <w:lang w:val="en-US" w:eastAsia="zh-CN"/>
        </w:rPr>
        <w:t>高于采购限价</w:t>
      </w:r>
      <w:r>
        <w:rPr>
          <w:rFonts w:hint="eastAsia" w:hAnsi="宋体"/>
          <w:kern w:val="0"/>
        </w:rPr>
        <w:t>的报价为无效响应。</w:t>
      </w:r>
    </w:p>
    <w:tbl>
      <w:tblPr>
        <w:tblStyle w:val="27"/>
        <w:tblW w:w="8867" w:type="dxa"/>
        <w:tblInd w:w="93" w:type="dxa"/>
        <w:tblLayout w:type="fixed"/>
        <w:tblCellMar>
          <w:top w:w="0" w:type="dxa"/>
          <w:left w:w="108" w:type="dxa"/>
          <w:bottom w:w="0" w:type="dxa"/>
          <w:right w:w="108" w:type="dxa"/>
        </w:tblCellMar>
      </w:tblPr>
      <w:tblGrid>
        <w:gridCol w:w="1462"/>
        <w:gridCol w:w="2268"/>
        <w:gridCol w:w="1134"/>
        <w:gridCol w:w="1275"/>
        <w:gridCol w:w="2728"/>
      </w:tblGrid>
      <w:tr w14:paraId="474662D3">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F9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28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AC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3BF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760">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lang w:val="en-US" w:eastAsia="zh-CN"/>
              </w:rPr>
              <w:t>采购限价</w:t>
            </w:r>
          </w:p>
        </w:tc>
      </w:tr>
      <w:tr w14:paraId="04CD0C59">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9CC">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8BF">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医用气体系统设备采购及配套安装服务医疗专项工程项目监理服务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99E">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806">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004">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spacing w:val="-4"/>
                <w:lang w:val="en-US" w:eastAsia="zh-CN"/>
              </w:rPr>
              <w:t>98000元</w:t>
            </w:r>
          </w:p>
        </w:tc>
      </w:tr>
    </w:tbl>
    <w:p w14:paraId="072F5FB3">
      <w:pPr>
        <w:pStyle w:val="14"/>
      </w:pPr>
    </w:p>
    <w:p w14:paraId="44CB3223">
      <w:pPr>
        <w:pStyle w:val="3"/>
        <w:numPr>
          <w:ilvl w:val="0"/>
          <w:numId w:val="0"/>
        </w:numPr>
        <w:spacing w:before="0" w:after="0" w:line="336" w:lineRule="auto"/>
        <w:jc w:val="left"/>
        <w:rPr>
          <w:rFonts w:cs="Times New Roman"/>
        </w:rPr>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服务期限</w:t>
      </w:r>
      <w:r>
        <w:rPr>
          <w:rFonts w:hint="eastAsia" w:ascii="宋体" w:hAnsi="宋体" w:cs="宋体"/>
          <w:b/>
          <w:bCs/>
        </w:rPr>
        <w:t>及地点</w:t>
      </w:r>
    </w:p>
    <w:p w14:paraId="3A623994">
      <w:pPr>
        <w:spacing w:line="500" w:lineRule="exact"/>
        <w:rPr>
          <w:rFonts w:ascii="宋体" w:hAnsi="宋体" w:cs="宋体"/>
          <w:b/>
          <w:bCs/>
        </w:rPr>
      </w:pPr>
      <w:r>
        <w:rPr>
          <w:rFonts w:ascii="宋体" w:hAnsi="宋体" w:cs="宋体"/>
          <w:b/>
          <w:bCs/>
        </w:rPr>
        <w:t>1.1</w:t>
      </w:r>
      <w:r>
        <w:rPr>
          <w:rFonts w:hint="eastAsia" w:ascii="宋体" w:hAnsi="宋体" w:cs="宋体"/>
          <w:b/>
          <w:bCs/>
          <w:lang w:val="en-US" w:eastAsia="zh-CN"/>
        </w:rPr>
        <w:t>服务期限</w:t>
      </w:r>
      <w:r>
        <w:rPr>
          <w:rFonts w:hint="eastAsia" w:ascii="宋体" w:hAnsi="宋体" w:cs="宋体"/>
          <w:b/>
          <w:bCs/>
        </w:rPr>
        <w:t>：</w:t>
      </w:r>
      <w:r>
        <w:rPr>
          <w:rFonts w:hint="eastAsia" w:ascii="宋体" w:hAnsi="宋体" w:cs="宋体"/>
          <w:spacing w:val="-4"/>
          <w:lang w:val="en-US" w:eastAsia="zh-CN"/>
        </w:rPr>
        <w:t>从工程开工之日起至由监理人承担监理义务的全部单项工程的质量保修期（质量保修期为1年）期满止。</w:t>
      </w:r>
    </w:p>
    <w:p w14:paraId="06AB223B">
      <w:pPr>
        <w:spacing w:line="500" w:lineRule="exact"/>
        <w:rPr>
          <w:rFonts w:hint="eastAsia" w:ascii="宋体" w:hAnsi="宋体" w:cs="宋体"/>
          <w:spacing w:val="-4"/>
          <w:lang w:val="en-US" w:eastAsia="zh-CN"/>
        </w:rPr>
      </w:pPr>
      <w:r>
        <w:rPr>
          <w:rFonts w:hint="eastAsia" w:ascii="宋体" w:hAnsi="宋体" w:cs="宋体"/>
          <w:b/>
          <w:bCs/>
        </w:rPr>
        <w:t xml:space="preserve">1.2 </w:t>
      </w:r>
      <w:r>
        <w:rPr>
          <w:rFonts w:hint="eastAsia" w:ascii="宋体" w:hAnsi="宋体" w:cs="宋体"/>
          <w:b/>
          <w:bCs/>
          <w:lang w:val="en-US" w:eastAsia="zh-CN"/>
        </w:rPr>
        <w:t>服务</w:t>
      </w:r>
      <w:r>
        <w:rPr>
          <w:rFonts w:hint="eastAsia" w:ascii="宋体" w:hAnsi="宋体" w:cs="宋体"/>
          <w:b/>
          <w:bCs/>
        </w:rPr>
        <w:t>地点：</w:t>
      </w:r>
      <w:r>
        <w:rPr>
          <w:rFonts w:hint="eastAsia" w:ascii="宋体" w:hAnsi="宋体" w:cs="宋体"/>
          <w:spacing w:val="-4"/>
          <w:lang w:val="en-US" w:eastAsia="zh-CN"/>
        </w:rPr>
        <w:t>甲方指定地点。</w:t>
      </w:r>
    </w:p>
    <w:p w14:paraId="43C8AA9F">
      <w:pPr>
        <w:spacing w:line="500" w:lineRule="exact"/>
        <w:rPr>
          <w:rFonts w:hint="eastAsia" w:ascii="宋体" w:hAnsi="宋体" w:cs="宋体"/>
          <w:b/>
          <w:bCs/>
        </w:rPr>
      </w:pPr>
      <w:r>
        <w:rPr>
          <w:rFonts w:ascii="宋体" w:hAnsi="宋体" w:cs="宋体"/>
          <w:b/>
          <w:bCs/>
        </w:rPr>
        <w:t>2</w:t>
      </w:r>
      <w:r>
        <w:rPr>
          <w:rFonts w:hint="eastAsia" w:ascii="宋体" w:hAnsi="宋体" w:cs="宋体"/>
          <w:b/>
          <w:bCs/>
        </w:rPr>
        <w:t>．付款方法和条件：</w:t>
      </w:r>
    </w:p>
    <w:p w14:paraId="12D39EFD">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设备材料全部到位后，并经甲方现场签收后支付合同总金额的50%；竣工验收合格，经政府指定的审计部门出具正式结算审核报告后支付剩余款项的50%。</w:t>
      </w:r>
    </w:p>
    <w:p w14:paraId="77A1959F">
      <w:pPr>
        <w:numPr>
          <w:ilvl w:val="0"/>
          <w:numId w:val="4"/>
        </w:numPr>
        <w:spacing w:line="500" w:lineRule="exact"/>
        <w:rPr>
          <w:rFonts w:hint="eastAsia" w:ascii="宋体" w:hAnsi="宋体" w:cs="宋体"/>
          <w:b/>
          <w:bCs/>
        </w:rPr>
      </w:pPr>
      <w:r>
        <w:rPr>
          <w:rFonts w:hint="eastAsia" w:ascii="宋体" w:hAnsi="宋体" w:cs="宋体"/>
          <w:b/>
          <w:bCs/>
        </w:rPr>
        <w:t>其它要求</w:t>
      </w:r>
    </w:p>
    <w:p w14:paraId="4C028FF1">
      <w:pPr>
        <w:spacing w:after="156" w:afterLines="50" w:line="420" w:lineRule="exact"/>
        <w:ind w:firstLine="404" w:firstLineChars="200"/>
        <w:rPr>
          <w:rFonts w:hint="eastAsia" w:ascii="宋体" w:hAnsi="宋体" w:cs="宋体"/>
          <w:spacing w:val="-4"/>
          <w:lang w:val="en-US" w:eastAsia="zh-CN"/>
        </w:rPr>
      </w:pPr>
      <w:r>
        <w:rPr>
          <w:rFonts w:hint="eastAsia" w:ascii="宋体" w:hAnsi="宋体" w:cs="宋体"/>
          <w:spacing w:val="-4"/>
          <w:lang w:val="en-US" w:eastAsia="zh-CN"/>
        </w:rPr>
        <w:t>负责工程质保期内的工程修复、检修、检验、实验及相关监理工作。</w:t>
      </w:r>
    </w:p>
    <w:p w14:paraId="40DDF17A">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具备建设行政主管部门颁发的建筑工程监理乙级及以上资质。</w:t>
      </w:r>
    </w:p>
    <w:p w14:paraId="751D44B3">
      <w:pPr>
        <w:spacing w:after="156" w:afterLines="50" w:line="420" w:lineRule="exact"/>
        <w:ind w:firstLine="404" w:firstLineChars="200"/>
        <w:rPr>
          <w:rFonts w:hint="default" w:ascii="宋体" w:hAnsi="宋体" w:cs="宋体"/>
          <w:spacing w:val="-4"/>
          <w:lang w:val="en-US" w:eastAsia="zh-CN"/>
        </w:rPr>
      </w:pPr>
    </w:p>
    <w:p w14:paraId="065D9515">
      <w:pPr>
        <w:pStyle w:val="3"/>
        <w:numPr>
          <w:ilvl w:val="0"/>
          <w:numId w:val="0"/>
        </w:numPr>
        <w:spacing w:before="0" w:after="0" w:line="336" w:lineRule="auto"/>
        <w:jc w:val="left"/>
      </w:pPr>
      <w:r>
        <w:rPr>
          <w:rFonts w:hint="eastAsia"/>
        </w:rPr>
        <w:t>三、技术参数要求</w:t>
      </w:r>
    </w:p>
    <w:p w14:paraId="52FC4C97">
      <w:pPr>
        <w:spacing w:after="156" w:afterLines="50" w:line="420" w:lineRule="exact"/>
        <w:ind w:firstLine="420" w:firstLineChars="200"/>
        <w:rPr>
          <w:rFonts w:hint="default" w:ascii="宋体" w:hAnsi="宋体" w:cs="宋体"/>
          <w:spacing w:val="-4"/>
          <w:lang w:val="en-US"/>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服务内容</w:t>
      </w:r>
    </w:p>
    <w:p w14:paraId="02D0AEF3">
      <w:pPr>
        <w:spacing w:after="156" w:afterLines="50" w:line="420" w:lineRule="exact"/>
        <w:ind w:firstLine="404" w:firstLineChars="200"/>
        <w:rPr>
          <w:rFonts w:hint="eastAsia" w:ascii="宋体" w:hAnsi="宋体" w:eastAsia="宋体" w:cs="宋体"/>
          <w:spacing w:val="-4"/>
          <w:lang w:val="en-US" w:eastAsia="zh-CN"/>
        </w:rPr>
      </w:pPr>
      <w:r>
        <w:rPr>
          <w:rFonts w:hint="eastAsia" w:ascii="宋体" w:hAnsi="宋体" w:cs="宋体"/>
          <w:spacing w:val="-4"/>
        </w:rPr>
        <w:t>★1.</w:t>
      </w:r>
      <w:r>
        <w:rPr>
          <w:rFonts w:hint="eastAsia" w:ascii="宋体" w:hAnsi="宋体" w:eastAsia="宋体" w:cs="宋体"/>
          <w:spacing w:val="-4"/>
          <w:lang w:val="en-US" w:eastAsia="zh-CN"/>
        </w:rPr>
        <w:t>该项目材料进场、施工直至竣工验收合格及整体移交、工程保修期内的缺陷修复和保修工作。</w:t>
      </w:r>
    </w:p>
    <w:p w14:paraId="7BA2573B">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eastAsia="宋体" w:cs="宋体"/>
          <w:spacing w:val="-4"/>
          <w:lang w:val="en-US" w:eastAsia="zh-CN"/>
        </w:rPr>
        <w:t>2.本服务需要监理的项目工程部分8671789.08元，设备部分8518342.00元，共计17190131.08元。</w:t>
      </w:r>
    </w:p>
    <w:p w14:paraId="1A605A72">
      <w:pPr>
        <w:spacing w:after="156" w:afterLines="50" w:line="420" w:lineRule="exact"/>
        <w:ind w:firstLine="404" w:firstLineChars="200"/>
        <w:rPr>
          <w:rFonts w:hint="eastAsia" w:ascii="宋体" w:hAnsi="宋体" w:cs="宋体"/>
          <w:spacing w:val="-4"/>
        </w:rPr>
      </w:pP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80296788"/>
      <w:bookmarkStart w:id="29" w:name="_Toc173895658"/>
      <w:bookmarkStart w:id="30" w:name="_Toc173895846"/>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80296789"/>
      <w:bookmarkStart w:id="33" w:name="_Toc173895659"/>
      <w:bookmarkStart w:id="34" w:name="_Toc211679186"/>
      <w:bookmarkStart w:id="35" w:name="_Toc173895847"/>
    </w:p>
    <w:p w14:paraId="56377212">
      <w:pPr>
        <w:rPr>
          <w:rFonts w:ascii="宋体"/>
        </w:rPr>
      </w:pPr>
    </w:p>
    <w:p w14:paraId="47B701A2">
      <w:pPr>
        <w:pStyle w:val="3"/>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3"/>
        <w:numPr>
          <w:ilvl w:val="0"/>
          <w:numId w:val="0"/>
        </w:numPr>
        <w:spacing w:before="0" w:after="0" w:line="360" w:lineRule="auto"/>
        <w:jc w:val="center"/>
        <w:rPr>
          <w:rFonts w:cs="Times New Roman"/>
        </w:rPr>
      </w:pPr>
      <w:r>
        <w:rPr>
          <w:rFonts w:hint="eastAsia"/>
        </w:rPr>
        <w:t>二、报价一览表</w:t>
      </w:r>
    </w:p>
    <w:p w14:paraId="6796D24A">
      <w:pPr>
        <w:pStyle w:val="16"/>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07"/>
        <w:gridCol w:w="2755"/>
        <w:gridCol w:w="2438"/>
        <w:gridCol w:w="1119"/>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2307"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服务名称</w:t>
            </w:r>
          </w:p>
        </w:tc>
        <w:tc>
          <w:tcPr>
            <w:tcW w:w="2755" w:type="dxa"/>
            <w:vAlign w:val="center"/>
          </w:tcPr>
          <w:p w14:paraId="7E45D511">
            <w:pPr>
              <w:widowControl/>
              <w:spacing w:line="360" w:lineRule="atLeast"/>
              <w:jc w:val="left"/>
              <w:rPr>
                <w:rFonts w:asciiTheme="majorEastAsia" w:hAnsiTheme="majorEastAsia" w:eastAsiaTheme="majorEastAsia"/>
              </w:rPr>
            </w:pPr>
            <w:r>
              <w:rPr>
                <w:rFonts w:hint="eastAsia" w:asciiTheme="majorEastAsia" w:hAnsiTheme="majorEastAsia" w:eastAsiaTheme="majorEastAsia"/>
                <w:lang w:val="en-US" w:eastAsia="zh-CN"/>
              </w:rPr>
              <w:t>服务期限</w:t>
            </w:r>
          </w:p>
        </w:tc>
        <w:tc>
          <w:tcPr>
            <w:tcW w:w="2438"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119"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2307" w:type="dxa"/>
            <w:vAlign w:val="center"/>
          </w:tcPr>
          <w:p w14:paraId="0FD785C2">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医用气体系统设备采购及配套安装服务医疗专项工程项目监理服务</w:t>
            </w:r>
          </w:p>
        </w:tc>
        <w:tc>
          <w:tcPr>
            <w:tcW w:w="2755" w:type="dxa"/>
            <w:vAlign w:val="center"/>
          </w:tcPr>
          <w:p w14:paraId="325191E1">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从工程开工之日起至由监理人承担监理义务的全部单项工程的质量保修期（质量保修期为1年）期满止。</w:t>
            </w:r>
          </w:p>
        </w:tc>
        <w:tc>
          <w:tcPr>
            <w:tcW w:w="2438"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1119" w:type="dxa"/>
            <w:vAlign w:val="center"/>
          </w:tcPr>
          <w:p w14:paraId="55B64353">
            <w:pPr>
              <w:widowControl/>
              <w:spacing w:line="360" w:lineRule="atLeast"/>
              <w:ind w:firstLine="411" w:firstLineChars="196"/>
              <w:jc w:val="left"/>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6"/>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6"/>
        <w:numPr>
          <w:ilvl w:val="0"/>
          <w:numId w:val="5"/>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6"/>
        <w:numPr>
          <w:ilvl w:val="0"/>
          <w:numId w:val="5"/>
        </w:numPr>
        <w:spacing w:line="360" w:lineRule="auto"/>
        <w:rPr>
          <w:rFonts w:hAnsi="宋体" w:cs="Times New Roman"/>
          <w:kern w:val="0"/>
        </w:rPr>
      </w:pPr>
      <w:r>
        <w:rPr>
          <w:rFonts w:hint="eastAsia" w:hAnsi="宋体"/>
          <w:kern w:val="0"/>
        </w:rPr>
        <w:t>法定代表人授权书；（原件，加盖鲜章）</w:t>
      </w:r>
    </w:p>
    <w:p w14:paraId="2E9EADD1">
      <w:pPr>
        <w:pStyle w:val="16"/>
        <w:numPr>
          <w:ilvl w:val="0"/>
          <w:numId w:val="5"/>
        </w:numPr>
        <w:spacing w:line="360" w:lineRule="auto"/>
        <w:rPr>
          <w:rFonts w:hAnsi="宋体" w:cs="Times New Roman"/>
          <w:kern w:val="0"/>
        </w:rPr>
      </w:pPr>
      <w:r>
        <w:rPr>
          <w:rFonts w:hint="eastAsia" w:hAnsi="宋体"/>
          <w:kern w:val="0"/>
        </w:rPr>
        <w:t>法定代表人身份证明文件；（复印件，加盖鲜章）</w:t>
      </w:r>
    </w:p>
    <w:p w14:paraId="6FD95757">
      <w:pPr>
        <w:pStyle w:val="16"/>
        <w:numPr>
          <w:ilvl w:val="0"/>
          <w:numId w:val="5"/>
        </w:numPr>
        <w:spacing w:line="360" w:lineRule="auto"/>
        <w:rPr>
          <w:rFonts w:hAnsi="宋体" w:cs="Times New Roman"/>
          <w:kern w:val="0"/>
        </w:rPr>
      </w:pPr>
      <w:r>
        <w:rPr>
          <w:rFonts w:hint="eastAsia" w:hAnsi="宋体"/>
          <w:kern w:val="0"/>
        </w:rPr>
        <w:t>代理人身份证明文件；（复印件，加盖鲜章）</w:t>
      </w:r>
    </w:p>
    <w:p w14:paraId="777C59E4">
      <w:pPr>
        <w:pStyle w:val="16"/>
        <w:numPr>
          <w:ilvl w:val="0"/>
          <w:numId w:val="5"/>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3"/>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7"/>
        <w:spacing w:line="400" w:lineRule="exact"/>
        <w:jc w:val="left"/>
        <w:rPr>
          <w:rFonts w:ascii="宋体"/>
        </w:rPr>
      </w:pPr>
      <w:r>
        <w:rPr>
          <w:rFonts w:hint="eastAsia" w:ascii="宋体" w:hAnsi="宋体" w:cs="宋体"/>
        </w:rPr>
        <w:t>一、具备本项目规定的条件：</w:t>
      </w:r>
    </w:p>
    <w:p w14:paraId="7D152E3B">
      <w:pPr>
        <w:pStyle w:val="7"/>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7"/>
        <w:spacing w:line="400" w:lineRule="exact"/>
        <w:jc w:val="left"/>
        <w:rPr>
          <w:rFonts w:ascii="宋体"/>
        </w:rPr>
      </w:pPr>
      <w:r>
        <w:rPr>
          <w:rFonts w:hint="eastAsia" w:ascii="宋体" w:hAnsi="宋体" w:cs="宋体"/>
        </w:rPr>
        <w:t>（二）具有良好的商业信誉和健全的财务会计制度；</w:t>
      </w:r>
    </w:p>
    <w:p w14:paraId="619D4C8A">
      <w:pPr>
        <w:pStyle w:val="7"/>
        <w:spacing w:line="400" w:lineRule="exact"/>
        <w:jc w:val="left"/>
        <w:rPr>
          <w:rFonts w:ascii="宋体"/>
        </w:rPr>
      </w:pPr>
      <w:r>
        <w:rPr>
          <w:rFonts w:hint="eastAsia" w:ascii="宋体" w:hAnsi="宋体" w:cs="宋体"/>
        </w:rPr>
        <w:t>（三）具有履行合同所必需的设备和专业技术能力；</w:t>
      </w:r>
    </w:p>
    <w:p w14:paraId="5C80BFFA">
      <w:pPr>
        <w:pStyle w:val="7"/>
        <w:spacing w:line="400" w:lineRule="exact"/>
        <w:jc w:val="left"/>
        <w:rPr>
          <w:rFonts w:ascii="宋体"/>
        </w:rPr>
      </w:pPr>
      <w:r>
        <w:rPr>
          <w:rFonts w:hint="eastAsia" w:ascii="宋体" w:hAnsi="宋体" w:cs="宋体"/>
        </w:rPr>
        <w:t>（四）有依法缴纳税收和社会保障资金的良好记录；</w:t>
      </w:r>
    </w:p>
    <w:p w14:paraId="4781DFAA">
      <w:pPr>
        <w:pStyle w:val="7"/>
        <w:spacing w:line="400" w:lineRule="exact"/>
        <w:jc w:val="left"/>
        <w:rPr>
          <w:rFonts w:ascii="宋体"/>
        </w:rPr>
      </w:pPr>
      <w:r>
        <w:rPr>
          <w:rFonts w:hint="eastAsia" w:ascii="宋体" w:hAnsi="宋体" w:cs="宋体"/>
        </w:rPr>
        <w:t>（五）参加采购活动前三年内，在经营活动中没有重大违法记录；</w:t>
      </w:r>
    </w:p>
    <w:p w14:paraId="2E608FFA">
      <w:pPr>
        <w:pStyle w:val="7"/>
        <w:spacing w:line="400" w:lineRule="exact"/>
        <w:jc w:val="left"/>
        <w:rPr>
          <w:rFonts w:ascii="宋体"/>
        </w:rPr>
      </w:pPr>
      <w:r>
        <w:rPr>
          <w:rFonts w:hint="eastAsia" w:ascii="宋体" w:hAnsi="宋体" w:cs="宋体"/>
        </w:rPr>
        <w:t>（六）法律、行政法规规定的其他条件；</w:t>
      </w:r>
    </w:p>
    <w:p w14:paraId="75D2EC68">
      <w:pPr>
        <w:pStyle w:val="7"/>
        <w:spacing w:line="400" w:lineRule="exact"/>
        <w:jc w:val="left"/>
        <w:rPr>
          <w:rFonts w:ascii="宋体"/>
        </w:rPr>
      </w:pPr>
      <w:r>
        <w:rPr>
          <w:rFonts w:hint="eastAsia" w:ascii="宋体" w:hAnsi="宋体" w:cs="宋体"/>
        </w:rPr>
        <w:t>（七）根据采购项目提出的特殊条件。</w:t>
      </w:r>
    </w:p>
    <w:p w14:paraId="3B1E72C1">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6"/>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6"/>
        <w:spacing w:line="360" w:lineRule="auto"/>
        <w:ind w:firstLine="420" w:firstLineChars="200"/>
        <w:rPr>
          <w:rFonts w:hAnsi="宋体" w:cs="Times New Roman"/>
          <w:kern w:val="0"/>
        </w:rPr>
      </w:pPr>
    </w:p>
    <w:p w14:paraId="5D98113A">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6"/>
        <w:spacing w:line="360" w:lineRule="auto"/>
        <w:rPr>
          <w:rFonts w:hAnsi="宋体" w:cs="Times New Roman"/>
          <w:kern w:val="0"/>
        </w:rPr>
      </w:pPr>
    </w:p>
    <w:p w14:paraId="5665A369">
      <w:pPr>
        <w:pStyle w:val="16"/>
        <w:spacing w:line="360" w:lineRule="auto"/>
        <w:rPr>
          <w:rFonts w:hAnsi="宋体" w:cs="Times New Roman"/>
          <w:kern w:val="0"/>
        </w:rPr>
      </w:pPr>
    </w:p>
    <w:p w14:paraId="0165AD9D">
      <w:pPr>
        <w:widowControl/>
        <w:jc w:val="left"/>
        <w:rPr>
          <w:rFonts w:ascii="宋体"/>
          <w:b/>
          <w:bCs/>
          <w:sz w:val="24"/>
          <w:szCs w:val="24"/>
        </w:rPr>
      </w:pPr>
    </w:p>
    <w:p w14:paraId="7798F286">
      <w:pPr>
        <w:pStyle w:val="3"/>
        <w:numPr>
          <w:ilvl w:val="0"/>
          <w:numId w:val="0"/>
        </w:numPr>
        <w:spacing w:before="0" w:after="0" w:line="360" w:lineRule="auto"/>
        <w:jc w:val="center"/>
        <w:rPr>
          <w:rFonts w:cs="Times New Roman"/>
        </w:rPr>
      </w:pPr>
      <w:bookmarkStart w:id="36" w:name="_Toc518397109"/>
      <w:bookmarkStart w:id="37" w:name="_Toc185047520"/>
      <w:bookmarkStart w:id="38" w:name="_Toc518397160"/>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6"/>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3"/>
        <w:numPr>
          <w:ilvl w:val="0"/>
          <w:numId w:val="0"/>
        </w:numPr>
        <w:spacing w:before="0" w:after="0" w:line="360" w:lineRule="auto"/>
        <w:jc w:val="center"/>
        <w:rPr>
          <w:rFonts w:cs="Times New Roman"/>
        </w:rPr>
      </w:pPr>
      <w:r>
        <w:br w:type="page"/>
      </w:r>
      <w:r>
        <w:rPr>
          <w:rFonts w:hint="eastAsia"/>
        </w:rPr>
        <w:t>六、技术应答表</w:t>
      </w:r>
    </w:p>
    <w:p w14:paraId="4D1EED8E">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5"/>
              <w:rPr>
                <w:rFonts w:ascii="宋体" w:hAnsi="宋体"/>
                <w:sz w:val="21"/>
                <w:szCs w:val="21"/>
              </w:rPr>
            </w:pPr>
            <w:r>
              <w:rPr>
                <w:rFonts w:hint="eastAsia" w:ascii="宋体" w:hAnsi="宋体"/>
                <w:sz w:val="21"/>
                <w:szCs w:val="21"/>
              </w:rPr>
              <w:t>序号</w:t>
            </w:r>
          </w:p>
        </w:tc>
        <w:tc>
          <w:tcPr>
            <w:tcW w:w="1943" w:type="dxa"/>
            <w:vAlign w:val="center"/>
          </w:tcPr>
          <w:p w14:paraId="1424A290">
            <w:pPr>
              <w:pStyle w:val="55"/>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5"/>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5"/>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5"/>
              <w:rPr>
                <w:rFonts w:ascii="宋体" w:hAnsi="宋体"/>
                <w:sz w:val="21"/>
                <w:szCs w:val="21"/>
              </w:rPr>
            </w:pPr>
          </w:p>
        </w:tc>
        <w:tc>
          <w:tcPr>
            <w:tcW w:w="1943" w:type="dxa"/>
          </w:tcPr>
          <w:p w14:paraId="7316A7BC">
            <w:pPr>
              <w:pStyle w:val="55"/>
              <w:rPr>
                <w:rFonts w:ascii="宋体" w:hAnsi="宋体"/>
                <w:sz w:val="21"/>
                <w:szCs w:val="21"/>
              </w:rPr>
            </w:pPr>
          </w:p>
        </w:tc>
        <w:tc>
          <w:tcPr>
            <w:tcW w:w="2104" w:type="dxa"/>
          </w:tcPr>
          <w:p w14:paraId="3F628DCF">
            <w:pPr>
              <w:pStyle w:val="55"/>
              <w:rPr>
                <w:rFonts w:ascii="宋体" w:hAnsi="宋体"/>
                <w:sz w:val="21"/>
                <w:szCs w:val="21"/>
              </w:rPr>
            </w:pPr>
          </w:p>
        </w:tc>
        <w:tc>
          <w:tcPr>
            <w:tcW w:w="1933" w:type="dxa"/>
          </w:tcPr>
          <w:p w14:paraId="3626D2A0">
            <w:pPr>
              <w:pStyle w:val="55"/>
              <w:rPr>
                <w:rFonts w:ascii="宋体" w:hAnsi="宋体"/>
                <w:sz w:val="21"/>
                <w:szCs w:val="21"/>
              </w:rPr>
            </w:pPr>
          </w:p>
        </w:tc>
        <w:tc>
          <w:tcPr>
            <w:tcW w:w="1538" w:type="dxa"/>
          </w:tcPr>
          <w:p w14:paraId="183BE8DB">
            <w:pPr>
              <w:pStyle w:val="55"/>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5"/>
              <w:rPr>
                <w:rFonts w:ascii="宋体" w:hAnsi="宋体"/>
                <w:sz w:val="21"/>
                <w:szCs w:val="21"/>
              </w:rPr>
            </w:pPr>
          </w:p>
        </w:tc>
        <w:tc>
          <w:tcPr>
            <w:tcW w:w="1943" w:type="dxa"/>
          </w:tcPr>
          <w:p w14:paraId="6A8D6968">
            <w:pPr>
              <w:pStyle w:val="55"/>
              <w:rPr>
                <w:rFonts w:ascii="宋体" w:hAnsi="宋体"/>
                <w:sz w:val="21"/>
                <w:szCs w:val="21"/>
              </w:rPr>
            </w:pPr>
          </w:p>
        </w:tc>
        <w:tc>
          <w:tcPr>
            <w:tcW w:w="2104" w:type="dxa"/>
          </w:tcPr>
          <w:p w14:paraId="7C369368">
            <w:pPr>
              <w:pStyle w:val="55"/>
              <w:rPr>
                <w:rFonts w:ascii="宋体" w:hAnsi="宋体"/>
                <w:sz w:val="21"/>
                <w:szCs w:val="21"/>
              </w:rPr>
            </w:pPr>
          </w:p>
        </w:tc>
        <w:tc>
          <w:tcPr>
            <w:tcW w:w="1933" w:type="dxa"/>
          </w:tcPr>
          <w:p w14:paraId="20982C5B">
            <w:pPr>
              <w:pStyle w:val="55"/>
              <w:rPr>
                <w:rFonts w:ascii="宋体" w:hAnsi="宋体"/>
                <w:sz w:val="21"/>
                <w:szCs w:val="21"/>
              </w:rPr>
            </w:pPr>
          </w:p>
        </w:tc>
        <w:tc>
          <w:tcPr>
            <w:tcW w:w="1538" w:type="dxa"/>
          </w:tcPr>
          <w:p w14:paraId="202DB3EF">
            <w:pPr>
              <w:pStyle w:val="55"/>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5"/>
              <w:rPr>
                <w:rFonts w:ascii="宋体" w:hAnsi="宋体"/>
                <w:sz w:val="21"/>
                <w:szCs w:val="21"/>
              </w:rPr>
            </w:pPr>
          </w:p>
        </w:tc>
        <w:tc>
          <w:tcPr>
            <w:tcW w:w="1943" w:type="dxa"/>
          </w:tcPr>
          <w:p w14:paraId="39D411C4">
            <w:pPr>
              <w:pStyle w:val="55"/>
              <w:rPr>
                <w:rFonts w:ascii="宋体" w:hAnsi="宋体"/>
                <w:sz w:val="21"/>
                <w:szCs w:val="21"/>
              </w:rPr>
            </w:pPr>
          </w:p>
        </w:tc>
        <w:tc>
          <w:tcPr>
            <w:tcW w:w="2104" w:type="dxa"/>
          </w:tcPr>
          <w:p w14:paraId="496F9EE2">
            <w:pPr>
              <w:pStyle w:val="55"/>
              <w:rPr>
                <w:rFonts w:ascii="宋体" w:hAnsi="宋体"/>
                <w:sz w:val="21"/>
                <w:szCs w:val="21"/>
              </w:rPr>
            </w:pPr>
          </w:p>
        </w:tc>
        <w:tc>
          <w:tcPr>
            <w:tcW w:w="1933" w:type="dxa"/>
          </w:tcPr>
          <w:p w14:paraId="5BF806E4">
            <w:pPr>
              <w:pStyle w:val="55"/>
              <w:rPr>
                <w:rFonts w:ascii="宋体" w:hAnsi="宋体"/>
                <w:sz w:val="21"/>
                <w:szCs w:val="21"/>
              </w:rPr>
            </w:pPr>
          </w:p>
        </w:tc>
        <w:tc>
          <w:tcPr>
            <w:tcW w:w="1538" w:type="dxa"/>
          </w:tcPr>
          <w:p w14:paraId="1C83F51D">
            <w:pPr>
              <w:pStyle w:val="55"/>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5"/>
              <w:rPr>
                <w:rFonts w:ascii="宋体" w:hAnsi="宋体"/>
                <w:sz w:val="21"/>
                <w:szCs w:val="21"/>
              </w:rPr>
            </w:pPr>
          </w:p>
        </w:tc>
        <w:tc>
          <w:tcPr>
            <w:tcW w:w="1943" w:type="dxa"/>
          </w:tcPr>
          <w:p w14:paraId="675387C5">
            <w:pPr>
              <w:pStyle w:val="55"/>
              <w:rPr>
                <w:rFonts w:ascii="宋体" w:hAnsi="宋体"/>
                <w:sz w:val="21"/>
                <w:szCs w:val="21"/>
              </w:rPr>
            </w:pPr>
          </w:p>
        </w:tc>
        <w:tc>
          <w:tcPr>
            <w:tcW w:w="2104" w:type="dxa"/>
          </w:tcPr>
          <w:p w14:paraId="758D9BE7">
            <w:pPr>
              <w:pStyle w:val="55"/>
              <w:rPr>
                <w:rFonts w:ascii="宋体" w:hAnsi="宋体"/>
                <w:sz w:val="21"/>
                <w:szCs w:val="21"/>
              </w:rPr>
            </w:pPr>
          </w:p>
        </w:tc>
        <w:tc>
          <w:tcPr>
            <w:tcW w:w="1933" w:type="dxa"/>
          </w:tcPr>
          <w:p w14:paraId="041F0A2C">
            <w:pPr>
              <w:pStyle w:val="55"/>
              <w:rPr>
                <w:rFonts w:ascii="宋体" w:hAnsi="宋体"/>
                <w:sz w:val="21"/>
                <w:szCs w:val="21"/>
              </w:rPr>
            </w:pPr>
          </w:p>
        </w:tc>
        <w:tc>
          <w:tcPr>
            <w:tcW w:w="1538" w:type="dxa"/>
          </w:tcPr>
          <w:p w14:paraId="53A2C784">
            <w:pPr>
              <w:pStyle w:val="55"/>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5"/>
              <w:rPr>
                <w:rFonts w:ascii="宋体" w:hAnsi="宋体"/>
                <w:sz w:val="21"/>
                <w:szCs w:val="21"/>
              </w:rPr>
            </w:pPr>
          </w:p>
        </w:tc>
        <w:tc>
          <w:tcPr>
            <w:tcW w:w="1943" w:type="dxa"/>
          </w:tcPr>
          <w:p w14:paraId="774A2A1B">
            <w:pPr>
              <w:pStyle w:val="55"/>
              <w:rPr>
                <w:rFonts w:ascii="宋体" w:hAnsi="宋体"/>
                <w:sz w:val="21"/>
                <w:szCs w:val="21"/>
              </w:rPr>
            </w:pPr>
          </w:p>
        </w:tc>
        <w:tc>
          <w:tcPr>
            <w:tcW w:w="2104" w:type="dxa"/>
          </w:tcPr>
          <w:p w14:paraId="7FAE6D4A">
            <w:pPr>
              <w:pStyle w:val="55"/>
              <w:rPr>
                <w:rFonts w:ascii="宋体" w:hAnsi="宋体"/>
                <w:sz w:val="21"/>
                <w:szCs w:val="21"/>
              </w:rPr>
            </w:pPr>
          </w:p>
        </w:tc>
        <w:tc>
          <w:tcPr>
            <w:tcW w:w="1933" w:type="dxa"/>
          </w:tcPr>
          <w:p w14:paraId="3207B37C">
            <w:pPr>
              <w:pStyle w:val="55"/>
              <w:rPr>
                <w:rFonts w:ascii="宋体" w:hAnsi="宋体"/>
                <w:sz w:val="21"/>
                <w:szCs w:val="21"/>
              </w:rPr>
            </w:pPr>
          </w:p>
        </w:tc>
        <w:tc>
          <w:tcPr>
            <w:tcW w:w="1538" w:type="dxa"/>
          </w:tcPr>
          <w:p w14:paraId="2DA54851">
            <w:pPr>
              <w:pStyle w:val="55"/>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5"/>
              <w:rPr>
                <w:rFonts w:ascii="宋体" w:hAnsi="宋体"/>
                <w:sz w:val="21"/>
                <w:szCs w:val="21"/>
              </w:rPr>
            </w:pPr>
          </w:p>
        </w:tc>
        <w:tc>
          <w:tcPr>
            <w:tcW w:w="1943" w:type="dxa"/>
          </w:tcPr>
          <w:p w14:paraId="1629B1F0">
            <w:pPr>
              <w:pStyle w:val="55"/>
              <w:rPr>
                <w:rFonts w:ascii="宋体" w:hAnsi="宋体"/>
                <w:sz w:val="21"/>
                <w:szCs w:val="21"/>
              </w:rPr>
            </w:pPr>
          </w:p>
        </w:tc>
        <w:tc>
          <w:tcPr>
            <w:tcW w:w="2104" w:type="dxa"/>
          </w:tcPr>
          <w:p w14:paraId="2D58C377">
            <w:pPr>
              <w:pStyle w:val="55"/>
              <w:rPr>
                <w:rFonts w:ascii="宋体" w:hAnsi="宋体"/>
                <w:sz w:val="21"/>
                <w:szCs w:val="21"/>
              </w:rPr>
            </w:pPr>
          </w:p>
        </w:tc>
        <w:tc>
          <w:tcPr>
            <w:tcW w:w="1933" w:type="dxa"/>
          </w:tcPr>
          <w:p w14:paraId="40811628">
            <w:pPr>
              <w:pStyle w:val="55"/>
              <w:rPr>
                <w:rFonts w:ascii="宋体" w:hAnsi="宋体"/>
                <w:sz w:val="21"/>
                <w:szCs w:val="21"/>
              </w:rPr>
            </w:pPr>
          </w:p>
        </w:tc>
        <w:tc>
          <w:tcPr>
            <w:tcW w:w="1538" w:type="dxa"/>
          </w:tcPr>
          <w:p w14:paraId="11418EE0">
            <w:pPr>
              <w:pStyle w:val="55"/>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5"/>
              <w:rPr>
                <w:rFonts w:ascii="宋体" w:hAnsi="宋体"/>
                <w:sz w:val="21"/>
                <w:szCs w:val="21"/>
              </w:rPr>
            </w:pPr>
          </w:p>
        </w:tc>
        <w:tc>
          <w:tcPr>
            <w:tcW w:w="1943" w:type="dxa"/>
          </w:tcPr>
          <w:p w14:paraId="4F713AA7">
            <w:pPr>
              <w:pStyle w:val="55"/>
              <w:rPr>
                <w:rFonts w:ascii="宋体" w:hAnsi="宋体"/>
                <w:sz w:val="21"/>
                <w:szCs w:val="21"/>
              </w:rPr>
            </w:pPr>
          </w:p>
        </w:tc>
        <w:tc>
          <w:tcPr>
            <w:tcW w:w="2104" w:type="dxa"/>
          </w:tcPr>
          <w:p w14:paraId="0642A4F4">
            <w:pPr>
              <w:pStyle w:val="55"/>
              <w:rPr>
                <w:rFonts w:ascii="宋体" w:hAnsi="宋体"/>
                <w:sz w:val="21"/>
                <w:szCs w:val="21"/>
              </w:rPr>
            </w:pPr>
          </w:p>
        </w:tc>
        <w:tc>
          <w:tcPr>
            <w:tcW w:w="1933" w:type="dxa"/>
          </w:tcPr>
          <w:p w14:paraId="5C01F67F">
            <w:pPr>
              <w:pStyle w:val="55"/>
              <w:rPr>
                <w:rFonts w:ascii="宋体" w:hAnsi="宋体"/>
                <w:sz w:val="21"/>
                <w:szCs w:val="21"/>
              </w:rPr>
            </w:pPr>
          </w:p>
        </w:tc>
        <w:tc>
          <w:tcPr>
            <w:tcW w:w="1538" w:type="dxa"/>
          </w:tcPr>
          <w:p w14:paraId="73B07FAA">
            <w:pPr>
              <w:pStyle w:val="55"/>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3"/>
        <w:numPr>
          <w:ilvl w:val="0"/>
          <w:numId w:val="0"/>
        </w:numPr>
        <w:spacing w:before="0" w:after="0" w:line="360" w:lineRule="auto"/>
        <w:jc w:val="center"/>
        <w:rPr>
          <w:rFonts w:cs="Times New Roman"/>
        </w:rPr>
      </w:pPr>
      <w:r>
        <w:br w:type="page"/>
      </w:r>
      <w:r>
        <w:rPr>
          <w:rFonts w:hint="eastAsia"/>
        </w:rPr>
        <w:t>七、商务应答表</w:t>
      </w:r>
    </w:p>
    <w:p w14:paraId="506AD0A0">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6"/>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3"/>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14"/>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14:paraId="52964826">
      <w:pPr>
        <w:pStyle w:val="14"/>
      </w:pPr>
    </w:p>
    <w:p w14:paraId="3446D674"/>
    <w:p w14:paraId="236D6323">
      <w:pPr>
        <w:pStyle w:val="14"/>
      </w:pPr>
    </w:p>
    <w:p w14:paraId="1604F85F"/>
    <w:p w14:paraId="594346E3">
      <w:pPr>
        <w:pStyle w:val="14"/>
      </w:pPr>
    </w:p>
    <w:p w14:paraId="760D6A62"/>
    <w:p w14:paraId="7C783E59">
      <w:pPr>
        <w:pStyle w:val="14"/>
      </w:pPr>
    </w:p>
    <w:p w14:paraId="70D8217C"/>
    <w:p w14:paraId="78C2B37D">
      <w:pPr>
        <w:pStyle w:val="14"/>
      </w:pPr>
    </w:p>
    <w:p w14:paraId="565F1A64"/>
    <w:p w14:paraId="1F6E823C">
      <w:pPr>
        <w:pStyle w:val="3"/>
        <w:numPr>
          <w:ilvl w:val="0"/>
          <w:numId w:val="0"/>
        </w:numPr>
        <w:spacing w:before="0" w:after="0" w:line="360" w:lineRule="auto"/>
        <w:jc w:val="center"/>
        <w:rPr>
          <w:rFonts w:cs="Times New Roman"/>
        </w:rPr>
      </w:pPr>
      <w:bookmarkStart w:id="39" w:name="_Toc361252259"/>
      <w:bookmarkStart w:id="40" w:name="_Toc365878703"/>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743C8652">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05188FC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19"/>
      <w:jc w:val="center"/>
    </w:pPr>
    <w:r>
      <w:fldChar w:fldCharType="begin"/>
    </w:r>
    <w:r>
      <w:instrText xml:space="preserve">PAGE   \* MERGEFORMAT</w:instrText>
    </w:r>
    <w:r>
      <w:fldChar w:fldCharType="separate"/>
    </w:r>
    <w:r>
      <w:t>1</w:t>
    </w:r>
    <w:r>
      <w:fldChar w:fldCharType="end"/>
    </w:r>
  </w:p>
  <w:p w14:paraId="55DA8A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25FEE"/>
    <w:multiLevelType w:val="singleLevel"/>
    <w:tmpl w:val="9BF25FEE"/>
    <w:lvl w:ilvl="0" w:tentative="0">
      <w:start w:val="8"/>
      <w:numFmt w:val="decimal"/>
      <w:lvlText w:val="%1."/>
      <w:lvlJc w:val="left"/>
      <w:pPr>
        <w:tabs>
          <w:tab w:val="left" w:pos="312"/>
        </w:tabs>
      </w:pPr>
    </w:lvl>
  </w:abstractNum>
  <w:abstractNum w:abstractNumId="1">
    <w:nsid w:val="F162BE7E"/>
    <w:multiLevelType w:val="singleLevel"/>
    <w:tmpl w:val="F162BE7E"/>
    <w:lvl w:ilvl="0" w:tentative="0">
      <w:start w:val="3"/>
      <w:numFmt w:val="decimal"/>
      <w:suff w:val="space"/>
      <w:lvlText w:val="%1."/>
      <w:lvlJc w:val="left"/>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tentative="0">
      <w:start w:val="1"/>
      <w:numFmt w:val="decimal"/>
      <w:suff w:val="space"/>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347A59"/>
    <w:rsid w:val="017B190C"/>
    <w:rsid w:val="01BF5575"/>
    <w:rsid w:val="01DD3C4D"/>
    <w:rsid w:val="01EA636A"/>
    <w:rsid w:val="021A27AB"/>
    <w:rsid w:val="02251150"/>
    <w:rsid w:val="02290C40"/>
    <w:rsid w:val="024E06A7"/>
    <w:rsid w:val="02654A25"/>
    <w:rsid w:val="02856A85"/>
    <w:rsid w:val="02B80282"/>
    <w:rsid w:val="02CD47AD"/>
    <w:rsid w:val="02EE3C38"/>
    <w:rsid w:val="02FA438B"/>
    <w:rsid w:val="03082F4B"/>
    <w:rsid w:val="03497EB8"/>
    <w:rsid w:val="035613BE"/>
    <w:rsid w:val="03697BFD"/>
    <w:rsid w:val="0385459C"/>
    <w:rsid w:val="03912F41"/>
    <w:rsid w:val="03AD58A1"/>
    <w:rsid w:val="03C52BEB"/>
    <w:rsid w:val="04021749"/>
    <w:rsid w:val="040A4AA1"/>
    <w:rsid w:val="040C0819"/>
    <w:rsid w:val="042711AF"/>
    <w:rsid w:val="04357D70"/>
    <w:rsid w:val="048B7990"/>
    <w:rsid w:val="04A04E94"/>
    <w:rsid w:val="04A171B4"/>
    <w:rsid w:val="04EC335E"/>
    <w:rsid w:val="04F25C61"/>
    <w:rsid w:val="04F419D9"/>
    <w:rsid w:val="052102F4"/>
    <w:rsid w:val="054D4328"/>
    <w:rsid w:val="05593A33"/>
    <w:rsid w:val="0560706F"/>
    <w:rsid w:val="05726DA2"/>
    <w:rsid w:val="05946D18"/>
    <w:rsid w:val="05CA273A"/>
    <w:rsid w:val="05CC726C"/>
    <w:rsid w:val="05D11D1B"/>
    <w:rsid w:val="06093262"/>
    <w:rsid w:val="0624108F"/>
    <w:rsid w:val="06620BC5"/>
    <w:rsid w:val="06624721"/>
    <w:rsid w:val="067B57E2"/>
    <w:rsid w:val="067C44CB"/>
    <w:rsid w:val="06847ACE"/>
    <w:rsid w:val="069A3EBB"/>
    <w:rsid w:val="06B153F1"/>
    <w:rsid w:val="06E45A7E"/>
    <w:rsid w:val="06FC6923"/>
    <w:rsid w:val="072C69F3"/>
    <w:rsid w:val="0757624F"/>
    <w:rsid w:val="07D23B28"/>
    <w:rsid w:val="07F10452"/>
    <w:rsid w:val="07F41CF0"/>
    <w:rsid w:val="07FA41D2"/>
    <w:rsid w:val="086130B7"/>
    <w:rsid w:val="086F1377"/>
    <w:rsid w:val="0876485A"/>
    <w:rsid w:val="08C34CE7"/>
    <w:rsid w:val="08C43471"/>
    <w:rsid w:val="0906268A"/>
    <w:rsid w:val="09293C1C"/>
    <w:rsid w:val="097148FC"/>
    <w:rsid w:val="09880942"/>
    <w:rsid w:val="099948FD"/>
    <w:rsid w:val="09B836AD"/>
    <w:rsid w:val="09D516AE"/>
    <w:rsid w:val="09F558AC"/>
    <w:rsid w:val="0A0311E7"/>
    <w:rsid w:val="0A342878"/>
    <w:rsid w:val="0A6D4CCE"/>
    <w:rsid w:val="0A985A73"/>
    <w:rsid w:val="0AB37C41"/>
    <w:rsid w:val="0AC7549A"/>
    <w:rsid w:val="0AE22AF4"/>
    <w:rsid w:val="0B0B182B"/>
    <w:rsid w:val="0B674587"/>
    <w:rsid w:val="0B73117E"/>
    <w:rsid w:val="0B985648"/>
    <w:rsid w:val="0BA60DA9"/>
    <w:rsid w:val="0BC32105"/>
    <w:rsid w:val="0BEF5AD9"/>
    <w:rsid w:val="0BFB2CA8"/>
    <w:rsid w:val="0C0544CC"/>
    <w:rsid w:val="0C142961"/>
    <w:rsid w:val="0C253C4D"/>
    <w:rsid w:val="0C2A3F33"/>
    <w:rsid w:val="0C873133"/>
    <w:rsid w:val="0CC671CF"/>
    <w:rsid w:val="0CE642FD"/>
    <w:rsid w:val="0CFA5FDF"/>
    <w:rsid w:val="0D156991"/>
    <w:rsid w:val="0D246BD4"/>
    <w:rsid w:val="0D4F4C43"/>
    <w:rsid w:val="0D677904"/>
    <w:rsid w:val="0D8238FA"/>
    <w:rsid w:val="0D8900E5"/>
    <w:rsid w:val="0D8D3F85"/>
    <w:rsid w:val="0DEB14A0"/>
    <w:rsid w:val="0E0407B3"/>
    <w:rsid w:val="0E230024"/>
    <w:rsid w:val="0E340889"/>
    <w:rsid w:val="0E651252"/>
    <w:rsid w:val="0E9161FD"/>
    <w:rsid w:val="0EA855E3"/>
    <w:rsid w:val="0EA93835"/>
    <w:rsid w:val="0EC266A4"/>
    <w:rsid w:val="0F386966"/>
    <w:rsid w:val="0F930041"/>
    <w:rsid w:val="0FC401FA"/>
    <w:rsid w:val="0FD85A54"/>
    <w:rsid w:val="0FFA3C1C"/>
    <w:rsid w:val="10443A9C"/>
    <w:rsid w:val="10541406"/>
    <w:rsid w:val="105552F6"/>
    <w:rsid w:val="10583483"/>
    <w:rsid w:val="1068327B"/>
    <w:rsid w:val="106D43EE"/>
    <w:rsid w:val="10944070"/>
    <w:rsid w:val="10B335E5"/>
    <w:rsid w:val="10BC5375"/>
    <w:rsid w:val="10BD20EF"/>
    <w:rsid w:val="10C116E5"/>
    <w:rsid w:val="10CD30DE"/>
    <w:rsid w:val="10E16B8A"/>
    <w:rsid w:val="10E30B54"/>
    <w:rsid w:val="110F1949"/>
    <w:rsid w:val="112E1DCF"/>
    <w:rsid w:val="11390774"/>
    <w:rsid w:val="115328D4"/>
    <w:rsid w:val="11603F53"/>
    <w:rsid w:val="11C10E95"/>
    <w:rsid w:val="11C72224"/>
    <w:rsid w:val="123623DA"/>
    <w:rsid w:val="1247773F"/>
    <w:rsid w:val="127D0416"/>
    <w:rsid w:val="127F665A"/>
    <w:rsid w:val="12C624DB"/>
    <w:rsid w:val="12CC7AF2"/>
    <w:rsid w:val="12D27AA1"/>
    <w:rsid w:val="130848A2"/>
    <w:rsid w:val="132C0590"/>
    <w:rsid w:val="13411D0D"/>
    <w:rsid w:val="13436824"/>
    <w:rsid w:val="1347361C"/>
    <w:rsid w:val="134D0AAB"/>
    <w:rsid w:val="13531FC1"/>
    <w:rsid w:val="135D2E40"/>
    <w:rsid w:val="139879D4"/>
    <w:rsid w:val="13AF4D1D"/>
    <w:rsid w:val="13C6477A"/>
    <w:rsid w:val="140B289C"/>
    <w:rsid w:val="14134EBE"/>
    <w:rsid w:val="146124BC"/>
    <w:rsid w:val="14661880"/>
    <w:rsid w:val="14B23BA1"/>
    <w:rsid w:val="14B720DC"/>
    <w:rsid w:val="14D56A06"/>
    <w:rsid w:val="14F43330"/>
    <w:rsid w:val="14F745A8"/>
    <w:rsid w:val="15023C9F"/>
    <w:rsid w:val="15273705"/>
    <w:rsid w:val="15311781"/>
    <w:rsid w:val="15365B36"/>
    <w:rsid w:val="15455939"/>
    <w:rsid w:val="155B33AF"/>
    <w:rsid w:val="15B30AF5"/>
    <w:rsid w:val="15B84A34"/>
    <w:rsid w:val="15D51D78"/>
    <w:rsid w:val="15E6711C"/>
    <w:rsid w:val="1638724C"/>
    <w:rsid w:val="163C4F8E"/>
    <w:rsid w:val="16432F4E"/>
    <w:rsid w:val="166C5006"/>
    <w:rsid w:val="167A3002"/>
    <w:rsid w:val="168D3A3C"/>
    <w:rsid w:val="16A86180"/>
    <w:rsid w:val="16AB0AA6"/>
    <w:rsid w:val="16AD3796"/>
    <w:rsid w:val="16B56AEF"/>
    <w:rsid w:val="16B9038D"/>
    <w:rsid w:val="16D01F1A"/>
    <w:rsid w:val="171B7DC6"/>
    <w:rsid w:val="174F6496"/>
    <w:rsid w:val="177D6537"/>
    <w:rsid w:val="178F7340"/>
    <w:rsid w:val="17C0399D"/>
    <w:rsid w:val="17DD454F"/>
    <w:rsid w:val="17EF431F"/>
    <w:rsid w:val="18027B12"/>
    <w:rsid w:val="181D2B9D"/>
    <w:rsid w:val="181F64EF"/>
    <w:rsid w:val="182C2DE0"/>
    <w:rsid w:val="18455C50"/>
    <w:rsid w:val="18E45FED"/>
    <w:rsid w:val="19141836"/>
    <w:rsid w:val="19185113"/>
    <w:rsid w:val="19400B33"/>
    <w:rsid w:val="19566367"/>
    <w:rsid w:val="19940C3D"/>
    <w:rsid w:val="19C239FC"/>
    <w:rsid w:val="19C42170"/>
    <w:rsid w:val="19FB6F0E"/>
    <w:rsid w:val="1A045DC3"/>
    <w:rsid w:val="1A1104E0"/>
    <w:rsid w:val="1A1C5C79"/>
    <w:rsid w:val="1A9A17A9"/>
    <w:rsid w:val="1AC76DF0"/>
    <w:rsid w:val="1B0436DA"/>
    <w:rsid w:val="1B5808E4"/>
    <w:rsid w:val="1B7B0983"/>
    <w:rsid w:val="1B866CAC"/>
    <w:rsid w:val="1C072D7E"/>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6039B8"/>
    <w:rsid w:val="1F7F5EEC"/>
    <w:rsid w:val="1F8302AF"/>
    <w:rsid w:val="1F896D6A"/>
    <w:rsid w:val="1F9F033C"/>
    <w:rsid w:val="1FC16504"/>
    <w:rsid w:val="1FE3647B"/>
    <w:rsid w:val="1FE741BD"/>
    <w:rsid w:val="1FEF01FC"/>
    <w:rsid w:val="1FF70178"/>
    <w:rsid w:val="20014B53"/>
    <w:rsid w:val="20176124"/>
    <w:rsid w:val="20256A93"/>
    <w:rsid w:val="20281BA1"/>
    <w:rsid w:val="205E01F7"/>
    <w:rsid w:val="20711CD8"/>
    <w:rsid w:val="208337BA"/>
    <w:rsid w:val="20BC4690"/>
    <w:rsid w:val="20EE50D7"/>
    <w:rsid w:val="20F10A60"/>
    <w:rsid w:val="21134B3E"/>
    <w:rsid w:val="21224D81"/>
    <w:rsid w:val="213571AA"/>
    <w:rsid w:val="213B4094"/>
    <w:rsid w:val="21815B54"/>
    <w:rsid w:val="219E6AFD"/>
    <w:rsid w:val="21AF0D0A"/>
    <w:rsid w:val="21C54695"/>
    <w:rsid w:val="21C916A0"/>
    <w:rsid w:val="21E85FCA"/>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4AA3A0B"/>
    <w:rsid w:val="24BB5C18"/>
    <w:rsid w:val="24C83E91"/>
    <w:rsid w:val="24E7641E"/>
    <w:rsid w:val="25162E4E"/>
    <w:rsid w:val="254A62BB"/>
    <w:rsid w:val="2551032A"/>
    <w:rsid w:val="256911D0"/>
    <w:rsid w:val="257F6C45"/>
    <w:rsid w:val="25E973B4"/>
    <w:rsid w:val="261E645E"/>
    <w:rsid w:val="26395046"/>
    <w:rsid w:val="265E2CFF"/>
    <w:rsid w:val="265F25D3"/>
    <w:rsid w:val="26631034"/>
    <w:rsid w:val="2685203A"/>
    <w:rsid w:val="26EE1B16"/>
    <w:rsid w:val="27457A1B"/>
    <w:rsid w:val="2753038A"/>
    <w:rsid w:val="27793664"/>
    <w:rsid w:val="27822A1D"/>
    <w:rsid w:val="279462AC"/>
    <w:rsid w:val="27A6495D"/>
    <w:rsid w:val="27BD5803"/>
    <w:rsid w:val="27D52814"/>
    <w:rsid w:val="28086057"/>
    <w:rsid w:val="28177609"/>
    <w:rsid w:val="28481571"/>
    <w:rsid w:val="28506677"/>
    <w:rsid w:val="28723FD3"/>
    <w:rsid w:val="288B76AF"/>
    <w:rsid w:val="28C46D67"/>
    <w:rsid w:val="28E62B38"/>
    <w:rsid w:val="28F22A1C"/>
    <w:rsid w:val="29041902"/>
    <w:rsid w:val="292673D8"/>
    <w:rsid w:val="29A0718A"/>
    <w:rsid w:val="29A507F5"/>
    <w:rsid w:val="2A2658E2"/>
    <w:rsid w:val="2A532A2E"/>
    <w:rsid w:val="2AD27FC3"/>
    <w:rsid w:val="2B85488A"/>
    <w:rsid w:val="2BBD4024"/>
    <w:rsid w:val="2BC2163A"/>
    <w:rsid w:val="2BD42700"/>
    <w:rsid w:val="2BDB5085"/>
    <w:rsid w:val="2BE00F10"/>
    <w:rsid w:val="2C216795"/>
    <w:rsid w:val="2C245E51"/>
    <w:rsid w:val="2C267E1B"/>
    <w:rsid w:val="2C3F2C8B"/>
    <w:rsid w:val="2C7F39CF"/>
    <w:rsid w:val="2C8A7DD3"/>
    <w:rsid w:val="2CAD22EA"/>
    <w:rsid w:val="2CD51841"/>
    <w:rsid w:val="2CEC40B6"/>
    <w:rsid w:val="2CF25F4F"/>
    <w:rsid w:val="2D0B5263"/>
    <w:rsid w:val="2D40315E"/>
    <w:rsid w:val="2D5C5ABE"/>
    <w:rsid w:val="2D742E08"/>
    <w:rsid w:val="2DA60AE7"/>
    <w:rsid w:val="2DAC07F4"/>
    <w:rsid w:val="2DAD00C8"/>
    <w:rsid w:val="2DB2761A"/>
    <w:rsid w:val="2DBE22D5"/>
    <w:rsid w:val="2E112405"/>
    <w:rsid w:val="2E296928"/>
    <w:rsid w:val="2E4722CA"/>
    <w:rsid w:val="2E522D8F"/>
    <w:rsid w:val="2E735909"/>
    <w:rsid w:val="2EA66FF1"/>
    <w:rsid w:val="2EE575D9"/>
    <w:rsid w:val="2F104DB2"/>
    <w:rsid w:val="2F177EEF"/>
    <w:rsid w:val="2F202EE0"/>
    <w:rsid w:val="2F3565C7"/>
    <w:rsid w:val="2F45680A"/>
    <w:rsid w:val="2F6918CE"/>
    <w:rsid w:val="2F77273B"/>
    <w:rsid w:val="2F8530AA"/>
    <w:rsid w:val="2FB93803"/>
    <w:rsid w:val="2FDC6A42"/>
    <w:rsid w:val="30185CCC"/>
    <w:rsid w:val="30416F06"/>
    <w:rsid w:val="30444D13"/>
    <w:rsid w:val="30790E09"/>
    <w:rsid w:val="30CD012B"/>
    <w:rsid w:val="30DF0B7A"/>
    <w:rsid w:val="30DF4A3C"/>
    <w:rsid w:val="31097D0B"/>
    <w:rsid w:val="311D2557"/>
    <w:rsid w:val="313774ED"/>
    <w:rsid w:val="314E571E"/>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264730"/>
    <w:rsid w:val="344F012B"/>
    <w:rsid w:val="348B283E"/>
    <w:rsid w:val="348E2A01"/>
    <w:rsid w:val="34C44C99"/>
    <w:rsid w:val="34C61103"/>
    <w:rsid w:val="34EF6AC7"/>
    <w:rsid w:val="350C3926"/>
    <w:rsid w:val="3522139B"/>
    <w:rsid w:val="3556466A"/>
    <w:rsid w:val="35C04873"/>
    <w:rsid w:val="35F920FC"/>
    <w:rsid w:val="36077F58"/>
    <w:rsid w:val="3623039D"/>
    <w:rsid w:val="366E1051"/>
    <w:rsid w:val="369D517D"/>
    <w:rsid w:val="371C4C72"/>
    <w:rsid w:val="37265173"/>
    <w:rsid w:val="37623CD1"/>
    <w:rsid w:val="379261E6"/>
    <w:rsid w:val="37B86C53"/>
    <w:rsid w:val="37E1109A"/>
    <w:rsid w:val="380F026E"/>
    <w:rsid w:val="38284F1B"/>
    <w:rsid w:val="385051C2"/>
    <w:rsid w:val="38593326"/>
    <w:rsid w:val="385C4BC4"/>
    <w:rsid w:val="386F66A6"/>
    <w:rsid w:val="388424B3"/>
    <w:rsid w:val="3899266B"/>
    <w:rsid w:val="389D6BB3"/>
    <w:rsid w:val="389E51DD"/>
    <w:rsid w:val="38AC78FA"/>
    <w:rsid w:val="38CC250B"/>
    <w:rsid w:val="391B682D"/>
    <w:rsid w:val="3942200C"/>
    <w:rsid w:val="39DE552C"/>
    <w:rsid w:val="39FD1692"/>
    <w:rsid w:val="3A073C4A"/>
    <w:rsid w:val="3A110093"/>
    <w:rsid w:val="3A502507"/>
    <w:rsid w:val="3A532F29"/>
    <w:rsid w:val="3A775CE5"/>
    <w:rsid w:val="3ACC7DDF"/>
    <w:rsid w:val="3AD46C94"/>
    <w:rsid w:val="3AD81396"/>
    <w:rsid w:val="3ADB6274"/>
    <w:rsid w:val="3B027CA5"/>
    <w:rsid w:val="3B084B8F"/>
    <w:rsid w:val="3B143534"/>
    <w:rsid w:val="3B392F9B"/>
    <w:rsid w:val="3B491430"/>
    <w:rsid w:val="3B876595"/>
    <w:rsid w:val="3BDD601C"/>
    <w:rsid w:val="3C241E9D"/>
    <w:rsid w:val="3CA67732"/>
    <w:rsid w:val="3CAD1E92"/>
    <w:rsid w:val="3CB52AF5"/>
    <w:rsid w:val="3CDB07AE"/>
    <w:rsid w:val="3CE2527D"/>
    <w:rsid w:val="3D2F4655"/>
    <w:rsid w:val="3D622C7D"/>
    <w:rsid w:val="3D6D517E"/>
    <w:rsid w:val="3DBB4CCB"/>
    <w:rsid w:val="3E3F4D6C"/>
    <w:rsid w:val="3E877FC2"/>
    <w:rsid w:val="3E8F7AA2"/>
    <w:rsid w:val="3EB92D70"/>
    <w:rsid w:val="3EF773F5"/>
    <w:rsid w:val="3F033FEC"/>
    <w:rsid w:val="3F23643C"/>
    <w:rsid w:val="3F577E93"/>
    <w:rsid w:val="3F6358F0"/>
    <w:rsid w:val="3F740A45"/>
    <w:rsid w:val="3F8C3FE1"/>
    <w:rsid w:val="3F980BD8"/>
    <w:rsid w:val="400A17A7"/>
    <w:rsid w:val="4033445D"/>
    <w:rsid w:val="40752CC7"/>
    <w:rsid w:val="40953369"/>
    <w:rsid w:val="40E37C31"/>
    <w:rsid w:val="41004C87"/>
    <w:rsid w:val="410332AB"/>
    <w:rsid w:val="41A53138"/>
    <w:rsid w:val="41FD0523"/>
    <w:rsid w:val="42701998"/>
    <w:rsid w:val="42786A9F"/>
    <w:rsid w:val="42F20F80"/>
    <w:rsid w:val="42F51E9D"/>
    <w:rsid w:val="434370AD"/>
    <w:rsid w:val="43574906"/>
    <w:rsid w:val="43707776"/>
    <w:rsid w:val="43A37B4B"/>
    <w:rsid w:val="43AA2C88"/>
    <w:rsid w:val="4420119C"/>
    <w:rsid w:val="4420421C"/>
    <w:rsid w:val="446E46AD"/>
    <w:rsid w:val="44B51E27"/>
    <w:rsid w:val="44B738AE"/>
    <w:rsid w:val="44D97CC8"/>
    <w:rsid w:val="45062140"/>
    <w:rsid w:val="450B3BFA"/>
    <w:rsid w:val="451A3E3D"/>
    <w:rsid w:val="45505AB1"/>
    <w:rsid w:val="458D460F"/>
    <w:rsid w:val="45961716"/>
    <w:rsid w:val="45A32084"/>
    <w:rsid w:val="45A656D1"/>
    <w:rsid w:val="45B95404"/>
    <w:rsid w:val="45E5392F"/>
    <w:rsid w:val="45FA6AFD"/>
    <w:rsid w:val="460D74FE"/>
    <w:rsid w:val="46195EA3"/>
    <w:rsid w:val="46274A64"/>
    <w:rsid w:val="46317690"/>
    <w:rsid w:val="4646584E"/>
    <w:rsid w:val="46661252"/>
    <w:rsid w:val="469A3487"/>
    <w:rsid w:val="469A6FE4"/>
    <w:rsid w:val="46A2233C"/>
    <w:rsid w:val="46C36F9C"/>
    <w:rsid w:val="46D1677D"/>
    <w:rsid w:val="47044E98"/>
    <w:rsid w:val="475E44B5"/>
    <w:rsid w:val="47866ABC"/>
    <w:rsid w:val="47AA76FA"/>
    <w:rsid w:val="47D604EF"/>
    <w:rsid w:val="480A63EB"/>
    <w:rsid w:val="484339D2"/>
    <w:rsid w:val="48671147"/>
    <w:rsid w:val="486A6E89"/>
    <w:rsid w:val="4885155F"/>
    <w:rsid w:val="48914416"/>
    <w:rsid w:val="48D80297"/>
    <w:rsid w:val="48E24C72"/>
    <w:rsid w:val="48E42798"/>
    <w:rsid w:val="48FD7CFE"/>
    <w:rsid w:val="499146D8"/>
    <w:rsid w:val="4994190E"/>
    <w:rsid w:val="499A72FA"/>
    <w:rsid w:val="49B44860"/>
    <w:rsid w:val="49C03205"/>
    <w:rsid w:val="49F27FBC"/>
    <w:rsid w:val="4A331C29"/>
    <w:rsid w:val="4A713EEB"/>
    <w:rsid w:val="4AC26B09"/>
    <w:rsid w:val="4AD8530D"/>
    <w:rsid w:val="4B047121"/>
    <w:rsid w:val="4B773D97"/>
    <w:rsid w:val="4BB328F5"/>
    <w:rsid w:val="4BDF36EB"/>
    <w:rsid w:val="4BE17463"/>
    <w:rsid w:val="4C1E4213"/>
    <w:rsid w:val="4C480B9C"/>
    <w:rsid w:val="4C4C5224"/>
    <w:rsid w:val="4C56173B"/>
    <w:rsid w:val="4C6044C6"/>
    <w:rsid w:val="4C6205A3"/>
    <w:rsid w:val="4C851BAD"/>
    <w:rsid w:val="4C856040"/>
    <w:rsid w:val="4C8B429E"/>
    <w:rsid w:val="4CA60843"/>
    <w:rsid w:val="4CAA0A1C"/>
    <w:rsid w:val="4CC90623"/>
    <w:rsid w:val="4CCA439B"/>
    <w:rsid w:val="4CCD67C1"/>
    <w:rsid w:val="4CD40D75"/>
    <w:rsid w:val="4CF875EB"/>
    <w:rsid w:val="4D1D44CA"/>
    <w:rsid w:val="4D1F0243"/>
    <w:rsid w:val="4D3B2BA3"/>
    <w:rsid w:val="4D444623"/>
    <w:rsid w:val="4D4C3002"/>
    <w:rsid w:val="4D7C5695"/>
    <w:rsid w:val="4DA40BCE"/>
    <w:rsid w:val="4DB10A21"/>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F7A46"/>
    <w:rsid w:val="4EEF00E8"/>
    <w:rsid w:val="4F3C2FF7"/>
    <w:rsid w:val="4F716D4F"/>
    <w:rsid w:val="4F9F38BD"/>
    <w:rsid w:val="4FCB13A4"/>
    <w:rsid w:val="4FD86DCF"/>
    <w:rsid w:val="4FFC0D0F"/>
    <w:rsid w:val="503502FF"/>
    <w:rsid w:val="503C3599"/>
    <w:rsid w:val="50610B72"/>
    <w:rsid w:val="50681F00"/>
    <w:rsid w:val="507E34D2"/>
    <w:rsid w:val="50BC1CBA"/>
    <w:rsid w:val="50E85D6A"/>
    <w:rsid w:val="512E4C18"/>
    <w:rsid w:val="513149E8"/>
    <w:rsid w:val="5142589F"/>
    <w:rsid w:val="517B3EB5"/>
    <w:rsid w:val="51BB2A6F"/>
    <w:rsid w:val="51DC0731"/>
    <w:rsid w:val="51F223CA"/>
    <w:rsid w:val="51FE6E1F"/>
    <w:rsid w:val="52171E30"/>
    <w:rsid w:val="524B1ADA"/>
    <w:rsid w:val="525210BA"/>
    <w:rsid w:val="52946FDD"/>
    <w:rsid w:val="529D6CC7"/>
    <w:rsid w:val="52A15B9E"/>
    <w:rsid w:val="52B633F7"/>
    <w:rsid w:val="52CC5133"/>
    <w:rsid w:val="52D47D21"/>
    <w:rsid w:val="52E27458"/>
    <w:rsid w:val="52E837CD"/>
    <w:rsid w:val="52F43F1F"/>
    <w:rsid w:val="530D6D8F"/>
    <w:rsid w:val="53146370"/>
    <w:rsid w:val="53536E98"/>
    <w:rsid w:val="53634C01"/>
    <w:rsid w:val="53715570"/>
    <w:rsid w:val="5371731E"/>
    <w:rsid w:val="53990623"/>
    <w:rsid w:val="53C61A0F"/>
    <w:rsid w:val="5418600B"/>
    <w:rsid w:val="54AC2F51"/>
    <w:rsid w:val="54AD6A7C"/>
    <w:rsid w:val="54C130EC"/>
    <w:rsid w:val="54DE6C35"/>
    <w:rsid w:val="551C3694"/>
    <w:rsid w:val="553E5926"/>
    <w:rsid w:val="55532D00"/>
    <w:rsid w:val="55540CA5"/>
    <w:rsid w:val="555836E3"/>
    <w:rsid w:val="557A46A9"/>
    <w:rsid w:val="55B1434A"/>
    <w:rsid w:val="55DF4A13"/>
    <w:rsid w:val="561F5757"/>
    <w:rsid w:val="56625644"/>
    <w:rsid w:val="566969D2"/>
    <w:rsid w:val="56903F5F"/>
    <w:rsid w:val="570605E6"/>
    <w:rsid w:val="570F1328"/>
    <w:rsid w:val="572A6162"/>
    <w:rsid w:val="573E1C0D"/>
    <w:rsid w:val="57607DD5"/>
    <w:rsid w:val="57673999"/>
    <w:rsid w:val="577720D4"/>
    <w:rsid w:val="57882E88"/>
    <w:rsid w:val="57AF48B9"/>
    <w:rsid w:val="57B819BF"/>
    <w:rsid w:val="57C245EC"/>
    <w:rsid w:val="57CD3824"/>
    <w:rsid w:val="58311772"/>
    <w:rsid w:val="585B1212"/>
    <w:rsid w:val="585D60C3"/>
    <w:rsid w:val="587B479B"/>
    <w:rsid w:val="589C6BEB"/>
    <w:rsid w:val="58C12AF6"/>
    <w:rsid w:val="58D34740"/>
    <w:rsid w:val="58F76517"/>
    <w:rsid w:val="590D1897"/>
    <w:rsid w:val="59393848"/>
    <w:rsid w:val="59554FEC"/>
    <w:rsid w:val="597146D3"/>
    <w:rsid w:val="59B91A1F"/>
    <w:rsid w:val="59C26B25"/>
    <w:rsid w:val="59C77C98"/>
    <w:rsid w:val="5A2A46CB"/>
    <w:rsid w:val="5A2F1CE1"/>
    <w:rsid w:val="5A407A4A"/>
    <w:rsid w:val="5AE12FDB"/>
    <w:rsid w:val="5B3277D6"/>
    <w:rsid w:val="5B484E08"/>
    <w:rsid w:val="5B505186"/>
    <w:rsid w:val="5B793214"/>
    <w:rsid w:val="5B8A3673"/>
    <w:rsid w:val="5BC242B4"/>
    <w:rsid w:val="5BEC012A"/>
    <w:rsid w:val="5BEE537A"/>
    <w:rsid w:val="5BF771A0"/>
    <w:rsid w:val="5C02145B"/>
    <w:rsid w:val="5C1B251D"/>
    <w:rsid w:val="5C2C08FC"/>
    <w:rsid w:val="5C6819FC"/>
    <w:rsid w:val="5C806824"/>
    <w:rsid w:val="5C8A31FF"/>
    <w:rsid w:val="5C945926"/>
    <w:rsid w:val="5CB63FF4"/>
    <w:rsid w:val="5CC91F79"/>
    <w:rsid w:val="5CCC1A69"/>
    <w:rsid w:val="5CFA65D6"/>
    <w:rsid w:val="5D2B2C34"/>
    <w:rsid w:val="5D543F38"/>
    <w:rsid w:val="5DD15589"/>
    <w:rsid w:val="5DE441BA"/>
    <w:rsid w:val="5DF63241"/>
    <w:rsid w:val="5E08721E"/>
    <w:rsid w:val="5E4C4C10"/>
    <w:rsid w:val="5EAE319D"/>
    <w:rsid w:val="5EC7698C"/>
    <w:rsid w:val="5F337B7D"/>
    <w:rsid w:val="5FA42829"/>
    <w:rsid w:val="5FB32A6C"/>
    <w:rsid w:val="5FCD71B7"/>
    <w:rsid w:val="5FD41360"/>
    <w:rsid w:val="5FED2422"/>
    <w:rsid w:val="600A2FD4"/>
    <w:rsid w:val="600D03CE"/>
    <w:rsid w:val="601C4AB5"/>
    <w:rsid w:val="6028345A"/>
    <w:rsid w:val="602F47E9"/>
    <w:rsid w:val="603B4F3C"/>
    <w:rsid w:val="606326E4"/>
    <w:rsid w:val="606D70BF"/>
    <w:rsid w:val="60B40681"/>
    <w:rsid w:val="60C74A21"/>
    <w:rsid w:val="60CA5B9F"/>
    <w:rsid w:val="61045C75"/>
    <w:rsid w:val="614C4F26"/>
    <w:rsid w:val="616A72E2"/>
    <w:rsid w:val="61D03DA9"/>
    <w:rsid w:val="61EE4FF2"/>
    <w:rsid w:val="62033356"/>
    <w:rsid w:val="622C6936"/>
    <w:rsid w:val="62367283"/>
    <w:rsid w:val="623E641A"/>
    <w:rsid w:val="625B39D2"/>
    <w:rsid w:val="627D5CDF"/>
    <w:rsid w:val="629B43B7"/>
    <w:rsid w:val="62B4342F"/>
    <w:rsid w:val="62EF200D"/>
    <w:rsid w:val="62F85366"/>
    <w:rsid w:val="637B4D97"/>
    <w:rsid w:val="63894210"/>
    <w:rsid w:val="638E5CCA"/>
    <w:rsid w:val="639E415F"/>
    <w:rsid w:val="63A60287"/>
    <w:rsid w:val="63D61D5D"/>
    <w:rsid w:val="64204EDE"/>
    <w:rsid w:val="64267CB1"/>
    <w:rsid w:val="64722EF6"/>
    <w:rsid w:val="648C045C"/>
    <w:rsid w:val="64917F63"/>
    <w:rsid w:val="649D4417"/>
    <w:rsid w:val="64AA2690"/>
    <w:rsid w:val="64B60462"/>
    <w:rsid w:val="64C30A36"/>
    <w:rsid w:val="64D92F75"/>
    <w:rsid w:val="6502071E"/>
    <w:rsid w:val="658D487D"/>
    <w:rsid w:val="65BF660F"/>
    <w:rsid w:val="66111377"/>
    <w:rsid w:val="662B5A52"/>
    <w:rsid w:val="66524D8D"/>
    <w:rsid w:val="665A551B"/>
    <w:rsid w:val="66805D9E"/>
    <w:rsid w:val="6691124C"/>
    <w:rsid w:val="66A22C94"/>
    <w:rsid w:val="66DB1226"/>
    <w:rsid w:val="66E8749F"/>
    <w:rsid w:val="67184F6B"/>
    <w:rsid w:val="67371E56"/>
    <w:rsid w:val="673D77EB"/>
    <w:rsid w:val="674C27FB"/>
    <w:rsid w:val="67755B92"/>
    <w:rsid w:val="677B0314"/>
    <w:rsid w:val="678E44EB"/>
    <w:rsid w:val="67C00715"/>
    <w:rsid w:val="67C10125"/>
    <w:rsid w:val="67CE48E7"/>
    <w:rsid w:val="683523F2"/>
    <w:rsid w:val="68774F7F"/>
    <w:rsid w:val="68A25268"/>
    <w:rsid w:val="68DF23A7"/>
    <w:rsid w:val="68EF60A9"/>
    <w:rsid w:val="69050959"/>
    <w:rsid w:val="699658D9"/>
    <w:rsid w:val="69A4765D"/>
    <w:rsid w:val="69C9180A"/>
    <w:rsid w:val="69EB7DC0"/>
    <w:rsid w:val="69EC72A7"/>
    <w:rsid w:val="6A16012B"/>
    <w:rsid w:val="6A1D56B2"/>
    <w:rsid w:val="6A372C18"/>
    <w:rsid w:val="6A7A2B04"/>
    <w:rsid w:val="6A7C1691"/>
    <w:rsid w:val="6A8353C1"/>
    <w:rsid w:val="6A843983"/>
    <w:rsid w:val="6A9260A0"/>
    <w:rsid w:val="6AD95A7D"/>
    <w:rsid w:val="6B70395E"/>
    <w:rsid w:val="6B720595"/>
    <w:rsid w:val="6BE513EB"/>
    <w:rsid w:val="6BE7241B"/>
    <w:rsid w:val="6BEF0D5F"/>
    <w:rsid w:val="6C046B2A"/>
    <w:rsid w:val="6C353187"/>
    <w:rsid w:val="6C4524F2"/>
    <w:rsid w:val="6C6475C8"/>
    <w:rsid w:val="6C6E6699"/>
    <w:rsid w:val="6CC369E5"/>
    <w:rsid w:val="6CCD7863"/>
    <w:rsid w:val="6D2156DB"/>
    <w:rsid w:val="6D341690"/>
    <w:rsid w:val="6D4F4126"/>
    <w:rsid w:val="6D6F26C8"/>
    <w:rsid w:val="6D7838A9"/>
    <w:rsid w:val="6DB5765B"/>
    <w:rsid w:val="6DC742B3"/>
    <w:rsid w:val="6DD469CF"/>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AF46CD"/>
    <w:rsid w:val="6FB07BB2"/>
    <w:rsid w:val="6FEC6252"/>
    <w:rsid w:val="6FFE360F"/>
    <w:rsid w:val="7004359C"/>
    <w:rsid w:val="70052393"/>
    <w:rsid w:val="70111D7F"/>
    <w:rsid w:val="70322250"/>
    <w:rsid w:val="703D3958"/>
    <w:rsid w:val="70651B61"/>
    <w:rsid w:val="70710506"/>
    <w:rsid w:val="70822713"/>
    <w:rsid w:val="708D1198"/>
    <w:rsid w:val="709A3F00"/>
    <w:rsid w:val="70A15EF2"/>
    <w:rsid w:val="70B14B83"/>
    <w:rsid w:val="70F17302"/>
    <w:rsid w:val="70F57389"/>
    <w:rsid w:val="712E63F7"/>
    <w:rsid w:val="714B3183"/>
    <w:rsid w:val="715C2793"/>
    <w:rsid w:val="71816E6E"/>
    <w:rsid w:val="71BB412E"/>
    <w:rsid w:val="71E73B2D"/>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601967"/>
    <w:rsid w:val="748051BB"/>
    <w:rsid w:val="74842EFD"/>
    <w:rsid w:val="748E78D8"/>
    <w:rsid w:val="749D7B1B"/>
    <w:rsid w:val="74B63523"/>
    <w:rsid w:val="74C96B62"/>
    <w:rsid w:val="74CE15AF"/>
    <w:rsid w:val="75287D2D"/>
    <w:rsid w:val="75311864"/>
    <w:rsid w:val="756920F3"/>
    <w:rsid w:val="756E770A"/>
    <w:rsid w:val="758A4B94"/>
    <w:rsid w:val="75B74B2E"/>
    <w:rsid w:val="75BE5F9B"/>
    <w:rsid w:val="75DE488F"/>
    <w:rsid w:val="75E63744"/>
    <w:rsid w:val="762471F0"/>
    <w:rsid w:val="763B75EC"/>
    <w:rsid w:val="766034F6"/>
    <w:rsid w:val="769418BC"/>
    <w:rsid w:val="769767EC"/>
    <w:rsid w:val="76A31B29"/>
    <w:rsid w:val="76C96E22"/>
    <w:rsid w:val="76E76CF6"/>
    <w:rsid w:val="76EC08E6"/>
    <w:rsid w:val="77163BB5"/>
    <w:rsid w:val="771816DB"/>
    <w:rsid w:val="771B741D"/>
    <w:rsid w:val="77225C52"/>
    <w:rsid w:val="773F135E"/>
    <w:rsid w:val="779660A9"/>
    <w:rsid w:val="779E0DD3"/>
    <w:rsid w:val="779E208D"/>
    <w:rsid w:val="77AB07A1"/>
    <w:rsid w:val="77AE3DED"/>
    <w:rsid w:val="77CD3C2E"/>
    <w:rsid w:val="77DF044B"/>
    <w:rsid w:val="77E91B2A"/>
    <w:rsid w:val="780B1240"/>
    <w:rsid w:val="78397B5B"/>
    <w:rsid w:val="788A0E9F"/>
    <w:rsid w:val="788C05D2"/>
    <w:rsid w:val="78F47F26"/>
    <w:rsid w:val="790A7749"/>
    <w:rsid w:val="79181E66"/>
    <w:rsid w:val="793A6280"/>
    <w:rsid w:val="797A667D"/>
    <w:rsid w:val="797F0137"/>
    <w:rsid w:val="79BD47BC"/>
    <w:rsid w:val="79C773E8"/>
    <w:rsid w:val="79E461EC"/>
    <w:rsid w:val="79E51C93"/>
    <w:rsid w:val="7A0F3269"/>
    <w:rsid w:val="7A4F7B0A"/>
    <w:rsid w:val="7A861051"/>
    <w:rsid w:val="7A922BEB"/>
    <w:rsid w:val="7B076EE3"/>
    <w:rsid w:val="7B15454B"/>
    <w:rsid w:val="7B1B5C3E"/>
    <w:rsid w:val="7B226FCC"/>
    <w:rsid w:val="7B2F0499"/>
    <w:rsid w:val="7B4056A4"/>
    <w:rsid w:val="7B4C4049"/>
    <w:rsid w:val="7BB37C24"/>
    <w:rsid w:val="7BDB3C24"/>
    <w:rsid w:val="7BFC15CB"/>
    <w:rsid w:val="7C2B0102"/>
    <w:rsid w:val="7C2F7BF3"/>
    <w:rsid w:val="7C664A57"/>
    <w:rsid w:val="7CAA44BB"/>
    <w:rsid w:val="7CAF663E"/>
    <w:rsid w:val="7CB42BB4"/>
    <w:rsid w:val="7CE704CD"/>
    <w:rsid w:val="7CFB5232"/>
    <w:rsid w:val="7D2012E9"/>
    <w:rsid w:val="7D537911"/>
    <w:rsid w:val="7D9F4904"/>
    <w:rsid w:val="7DCF4ABD"/>
    <w:rsid w:val="7DE60785"/>
    <w:rsid w:val="7DE60C95"/>
    <w:rsid w:val="7DF804B8"/>
    <w:rsid w:val="7DFD787D"/>
    <w:rsid w:val="7E0D3F64"/>
    <w:rsid w:val="7E392313"/>
    <w:rsid w:val="7E4E2DEB"/>
    <w:rsid w:val="7EA74FE6"/>
    <w:rsid w:val="7EAF6DC9"/>
    <w:rsid w:val="7EB443DF"/>
    <w:rsid w:val="7EBE525E"/>
    <w:rsid w:val="7F08297D"/>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19</Pages>
  <Words>6509</Words>
  <Characters>6642</Characters>
  <Lines>40</Lines>
  <Paragraphs>11</Paragraphs>
  <TotalTime>7</TotalTime>
  <ScaleCrop>false</ScaleCrop>
  <LinksUpToDate>false</LinksUpToDate>
  <CharactersWithSpaces>6689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2025-01-07T06:11:00Z</cp:lastPrinted>
  <dcterms:modified xsi:type="dcterms:W3CDTF">2025-01-07T07:21:08Z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B081B714B2454F68B5A5C8D1D6A4715A</vt:lpwstr>
  </property>
</Properties>
</file>