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8"/>
        <w:gridCol w:w="1320"/>
        <w:gridCol w:w="156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报名项目名称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 xml:space="preserve">                    2025年  月  日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此处粘贴：公司营业执照副本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（加盖公章的扫描件）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216D"/>
    <w:rsid w:val="40BF777D"/>
    <w:rsid w:val="66D70B29"/>
    <w:rsid w:val="704E7716"/>
    <w:rsid w:val="746E07A3"/>
    <w:rsid w:val="7635037C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2024-12-31T03:22:55Z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9269A02E8AB544FBADF3DCDD36EE6E2B</vt:lpwstr>
  </property>
</Properties>
</file>