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30"/>
          <w:szCs w:val="30"/>
          <w:lang w:val="en-US" w:eastAsia="zh-CN" w:bidi="ar-SA"/>
        </w:rPr>
        <w:t>信息化项目调研报名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目录</w:t>
      </w: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</w:pPr>
    </w:p>
    <w:p>
      <w:pPr>
        <w:pStyle w:val="5"/>
        <w:tabs>
          <w:tab w:val="right" w:leader="dot" w:pos="8306"/>
        </w:tabs>
      </w:pPr>
      <w:r>
        <w:fldChar w:fldCharType="begin"/>
      </w:r>
      <w:r>
        <w:instrText xml:space="preserve">TOC \o "1-3" \h \u </w:instrText>
      </w:r>
      <w:r>
        <w:fldChar w:fldCharType="separate"/>
      </w:r>
      <w:r>
        <w:fldChar w:fldCharType="begin"/>
      </w:r>
      <w:r>
        <w:instrText xml:space="preserve"> HYPERLINK \l _Toc8580 </w:instrText>
      </w:r>
      <w:r>
        <w:fldChar w:fldCharType="separate"/>
      </w:r>
      <w:r>
        <w:rPr>
          <w:rFonts w:hint="eastAsia"/>
        </w:rPr>
        <w:t>1. 报名</w:t>
      </w:r>
      <w:r>
        <w:rPr>
          <w:rFonts w:hint="eastAsia"/>
          <w:lang w:eastAsia="zh-CN"/>
        </w:rPr>
        <w:t>登记</w:t>
      </w:r>
      <w:r>
        <w:rPr>
          <w:rFonts w:hint="eastAsia"/>
        </w:rPr>
        <w:t>表</w:t>
      </w:r>
      <w:r>
        <w:tab/>
      </w:r>
      <w:r>
        <w:fldChar w:fldCharType="begin"/>
      </w:r>
      <w:r>
        <w:instrText xml:space="preserve"> PAGEREF _Toc8580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5"/>
        <w:tabs>
          <w:tab w:val="right" w:leader="dot" w:pos="8306"/>
        </w:tabs>
      </w:pPr>
      <w:r>
        <w:fldChar w:fldCharType="begin"/>
      </w:r>
      <w:r>
        <w:instrText xml:space="preserve"> HYPERLINK \l _Toc18312 </w:instrText>
      </w:r>
      <w:r>
        <w:fldChar w:fldCharType="separate"/>
      </w:r>
      <w:r>
        <w:rPr>
          <w:rFonts w:hint="eastAsia"/>
          <w:lang w:val="en-US" w:eastAsia="zh-CN"/>
        </w:rPr>
        <w:t>2.资质：</w:t>
      </w:r>
      <w:r>
        <w:tab/>
      </w:r>
      <w:r>
        <w:fldChar w:fldCharType="begin"/>
      </w:r>
      <w:r>
        <w:instrText xml:space="preserve"> PAGEREF _Toc18312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6"/>
        <w:tabs>
          <w:tab w:val="right" w:leader="dot" w:pos="8306"/>
        </w:tabs>
      </w:pPr>
      <w:r>
        <w:fldChar w:fldCharType="begin"/>
      </w:r>
      <w:r>
        <w:instrText xml:space="preserve"> HYPERLINK \l _Toc24480 </w:instrText>
      </w:r>
      <w:r>
        <w:fldChar w:fldCharType="separate"/>
      </w:r>
      <w:r>
        <w:rPr>
          <w:rFonts w:hint="eastAsia"/>
          <w:lang w:val="en-US" w:eastAsia="zh-CN"/>
        </w:rPr>
        <w:t>2.1</w:t>
      </w:r>
      <w:r>
        <w:rPr>
          <w:rFonts w:hint="eastAsia"/>
        </w:rPr>
        <w:t>营业执照</w:t>
      </w:r>
      <w:r>
        <w:tab/>
      </w:r>
      <w:r>
        <w:fldChar w:fldCharType="begin"/>
      </w:r>
      <w:r>
        <w:instrText xml:space="preserve"> PAGEREF _Toc24480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6"/>
        <w:tabs>
          <w:tab w:val="right" w:leader="dot" w:pos="8306"/>
        </w:tabs>
      </w:pPr>
      <w:r>
        <w:fldChar w:fldCharType="begin"/>
      </w:r>
      <w:r>
        <w:instrText xml:space="preserve"> HYPERLINK \l _Toc13659 </w:instrText>
      </w:r>
      <w:r>
        <w:fldChar w:fldCharType="separate"/>
      </w:r>
      <w:r>
        <w:rPr>
          <w:rFonts w:hint="eastAsia"/>
          <w:lang w:val="en-US" w:eastAsia="zh-CN"/>
        </w:rPr>
        <w:t>2.2</w:t>
      </w:r>
      <w:r>
        <w:rPr>
          <w:rFonts w:hint="eastAsia"/>
          <w:lang w:eastAsia="zh-CN"/>
        </w:rPr>
        <w:t>法定代表人授权书</w:t>
      </w:r>
      <w:r>
        <w:tab/>
      </w:r>
      <w:r>
        <w:fldChar w:fldCharType="begin"/>
      </w:r>
      <w:r>
        <w:instrText xml:space="preserve"> PAGEREF _Toc13659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6"/>
        <w:tabs>
          <w:tab w:val="right" w:leader="dot" w:pos="8306"/>
        </w:tabs>
      </w:pPr>
      <w:r>
        <w:fldChar w:fldCharType="begin"/>
      </w:r>
      <w:r>
        <w:instrText xml:space="preserve"> HYPERLINK \l _Toc25809 </w:instrText>
      </w:r>
      <w:r>
        <w:fldChar w:fldCharType="separate"/>
      </w:r>
      <w:r>
        <w:rPr>
          <w:rFonts w:hint="eastAsia"/>
          <w:lang w:val="en-US" w:eastAsia="zh-CN"/>
        </w:rPr>
        <w:t>2.3</w:t>
      </w:r>
      <w:r>
        <w:rPr>
          <w:rFonts w:hint="eastAsia"/>
          <w:lang w:eastAsia="zh-CN"/>
        </w:rPr>
        <w:t>法人及被授权人身份证</w:t>
      </w:r>
      <w:r>
        <w:tab/>
      </w:r>
      <w:r>
        <w:fldChar w:fldCharType="begin"/>
      </w:r>
      <w:r>
        <w:instrText xml:space="preserve"> PAGEREF _Toc25809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6"/>
        <w:tabs>
          <w:tab w:val="right" w:leader="dot" w:pos="8306"/>
        </w:tabs>
      </w:pPr>
      <w:r>
        <w:fldChar w:fldCharType="begin"/>
      </w:r>
      <w:r>
        <w:instrText xml:space="preserve"> HYPERLINK \l _Toc25706 </w:instrText>
      </w:r>
      <w:r>
        <w:fldChar w:fldCharType="separate"/>
      </w:r>
      <w:r>
        <w:rPr>
          <w:rFonts w:hint="eastAsia"/>
          <w:lang w:val="en-US" w:eastAsia="zh-CN"/>
        </w:rPr>
        <w:t>2.4</w:t>
      </w:r>
      <w:r>
        <w:rPr>
          <w:rFonts w:hint="eastAsia"/>
          <w:lang w:eastAsia="zh-CN"/>
        </w:rPr>
        <w:t>公司资质</w:t>
      </w:r>
      <w:r>
        <w:tab/>
      </w:r>
      <w:r>
        <w:fldChar w:fldCharType="begin"/>
      </w:r>
      <w:r>
        <w:instrText xml:space="preserve"> PAGEREF _Toc25706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6"/>
        <w:tabs>
          <w:tab w:val="right" w:leader="dot" w:pos="8306"/>
        </w:tabs>
      </w:pPr>
      <w:r>
        <w:fldChar w:fldCharType="begin"/>
      </w:r>
      <w:r>
        <w:instrText xml:space="preserve"> HYPERLINK \l _Toc7136 </w:instrText>
      </w:r>
      <w:r>
        <w:fldChar w:fldCharType="separate"/>
      </w:r>
      <w:r>
        <w:rPr>
          <w:rFonts w:hint="eastAsia"/>
          <w:lang w:val="en-US" w:eastAsia="zh-CN"/>
        </w:rPr>
        <w:t>2.5本项目涉及</w:t>
      </w:r>
      <w:r>
        <w:rPr>
          <w:rFonts w:hint="eastAsia"/>
          <w:lang w:eastAsia="zh-CN"/>
        </w:rPr>
        <w:t>资质</w:t>
      </w:r>
      <w:r>
        <w:tab/>
      </w:r>
      <w:r>
        <w:fldChar w:fldCharType="begin"/>
      </w:r>
      <w:r>
        <w:instrText xml:space="preserve"> PAGEREF _Toc7136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6"/>
        <w:tabs>
          <w:tab w:val="right" w:leader="dot" w:pos="8306"/>
        </w:tabs>
      </w:pPr>
      <w:r>
        <w:fldChar w:fldCharType="begin"/>
      </w:r>
      <w:r>
        <w:instrText xml:space="preserve"> HYPERLINK \l _Toc29227 </w:instrText>
      </w:r>
      <w:r>
        <w:fldChar w:fldCharType="separate"/>
      </w:r>
      <w:r>
        <w:rPr>
          <w:rFonts w:hint="eastAsia"/>
          <w:lang w:val="en-US" w:eastAsia="zh-CN"/>
        </w:rPr>
        <w:t>2.6开发商委托销售授权函</w:t>
      </w:r>
      <w:r>
        <w:tab/>
      </w:r>
      <w:r>
        <w:fldChar w:fldCharType="begin"/>
      </w:r>
      <w:r>
        <w:instrText xml:space="preserve"> PAGEREF _Toc29227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5"/>
        <w:tabs>
          <w:tab w:val="right" w:leader="dot" w:pos="8306"/>
        </w:tabs>
      </w:pPr>
      <w:r>
        <w:fldChar w:fldCharType="begin"/>
      </w:r>
      <w:r>
        <w:instrText xml:space="preserve"> HYPERLINK \l _Toc23285 </w:instrText>
      </w:r>
      <w:r>
        <w:fldChar w:fldCharType="separate"/>
      </w:r>
      <w:r>
        <w:rPr>
          <w:rFonts w:hint="eastAsia"/>
          <w:lang w:val="en-US" w:eastAsia="zh-CN"/>
        </w:rPr>
        <w:t>3.项目调研分项报价清单</w:t>
      </w:r>
      <w:r>
        <w:tab/>
      </w:r>
      <w:r>
        <w:fldChar w:fldCharType="begin"/>
      </w:r>
      <w:r>
        <w:instrText xml:space="preserve"> PAGEREF _Toc23285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5"/>
        <w:tabs>
          <w:tab w:val="right" w:leader="dot" w:pos="8306"/>
        </w:tabs>
      </w:pPr>
      <w:r>
        <w:fldChar w:fldCharType="begin"/>
      </w:r>
      <w:r>
        <w:instrText xml:space="preserve"> HYPERLINK \l _Toc30856 </w:instrText>
      </w:r>
      <w:r>
        <w:fldChar w:fldCharType="separate"/>
      </w:r>
      <w:r>
        <w:rPr>
          <w:rFonts w:hint="eastAsia"/>
          <w:lang w:val="en-US" w:eastAsia="zh-CN"/>
        </w:rPr>
        <w:t>4.技术及服务方案</w:t>
      </w:r>
      <w:r>
        <w:tab/>
      </w:r>
      <w:r>
        <w:fldChar w:fldCharType="begin"/>
      </w:r>
      <w:r>
        <w:instrText xml:space="preserve"> PAGEREF _Toc30856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r>
        <w:fldChar w:fldCharType="end"/>
      </w:r>
    </w:p>
    <w:p/>
    <w:p/>
    <w:p/>
    <w:p/>
    <w:p/>
    <w:p/>
    <w:p/>
    <w:p/>
    <w:p/>
    <w:p/>
    <w:p/>
    <w:p>
      <w:pPr>
        <w:sectPr>
          <w:pgSz w:w="11906" w:h="16838"/>
          <w:pgMar w:top="1134" w:right="1800" w:bottom="1134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jc w:val="both"/>
        <w:textAlignment w:val="auto"/>
        <w:rPr>
          <w:rFonts w:hint="eastAsia"/>
        </w:rPr>
      </w:pPr>
      <w:bookmarkStart w:id="0" w:name="_Toc247514300"/>
      <w:bookmarkStart w:id="1" w:name="_Toc152045808"/>
      <w:bookmarkStart w:id="2" w:name="_Toc427002393"/>
      <w:bookmarkStart w:id="3" w:name="_Toc7415"/>
      <w:bookmarkStart w:id="4" w:name="_Toc144974876"/>
      <w:bookmarkStart w:id="5" w:name="_Toc152042597"/>
      <w:bookmarkStart w:id="6" w:name="_Toc8580"/>
      <w:bookmarkStart w:id="7" w:name="_Toc10065"/>
      <w:bookmarkStart w:id="8" w:name="_Toc247527848"/>
      <w:r>
        <w:rPr>
          <w:rFonts w:hint="eastAsia"/>
        </w:rPr>
        <w:t>报名</w:t>
      </w:r>
      <w:r>
        <w:rPr>
          <w:rFonts w:hint="eastAsia"/>
          <w:lang w:eastAsia="zh-CN"/>
        </w:rPr>
        <w:t>登记</w:t>
      </w:r>
      <w:r>
        <w:rPr>
          <w:rFonts w:hint="eastAsia"/>
        </w:rPr>
        <w:t>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7"/>
        <w:tblW w:w="554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510"/>
        <w:gridCol w:w="1026"/>
        <w:gridCol w:w="1281"/>
        <w:gridCol w:w="2413"/>
        <w:gridCol w:w="1234"/>
        <w:gridCol w:w="12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74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98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542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677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75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联系邮箱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（与报名邮箱一致）</w:t>
            </w:r>
          </w:p>
        </w:tc>
        <w:tc>
          <w:tcPr>
            <w:tcW w:w="652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是否为中小企业</w:t>
            </w:r>
          </w:p>
        </w:tc>
        <w:tc>
          <w:tcPr>
            <w:tcW w:w="679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74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bidi w:val="0"/>
        <w:jc w:val="both"/>
        <w:rPr>
          <w:rFonts w:hint="eastAsia"/>
          <w:lang w:val="en-US" w:eastAsia="zh-CN"/>
        </w:rPr>
      </w:pPr>
      <w:bookmarkStart w:id="9" w:name="_Toc18312"/>
      <w:bookmarkStart w:id="10" w:name="_Toc2669"/>
      <w:r>
        <w:rPr>
          <w:rFonts w:hint="eastAsia"/>
          <w:lang w:val="en-US" w:eastAsia="zh-CN"/>
        </w:rPr>
        <w:t>2.资质：</w:t>
      </w:r>
      <w:bookmarkEnd w:id="9"/>
    </w:p>
    <w:p>
      <w:pPr>
        <w:pStyle w:val="3"/>
        <w:bidi w:val="0"/>
        <w:rPr>
          <w:rFonts w:hint="eastAsia"/>
        </w:rPr>
      </w:pPr>
      <w:bookmarkStart w:id="11" w:name="_Toc24480"/>
      <w:r>
        <w:rPr>
          <w:rFonts w:hint="eastAsia"/>
          <w:lang w:val="en-US" w:eastAsia="zh-CN"/>
        </w:rPr>
        <w:t>2.1</w:t>
      </w:r>
      <w:r>
        <w:rPr>
          <w:rFonts w:hint="eastAsia"/>
        </w:rPr>
        <w:t>营业执照</w:t>
      </w:r>
      <w:bookmarkEnd w:id="10"/>
      <w:bookmarkEnd w:id="11"/>
      <w:bookmarkStart w:id="12" w:name="_Toc3036"/>
    </w:p>
    <w:p>
      <w:pPr>
        <w:pStyle w:val="3"/>
        <w:bidi w:val="0"/>
        <w:rPr>
          <w:rFonts w:hint="eastAsia"/>
          <w:lang w:val="en-US" w:eastAsia="zh-CN"/>
        </w:rPr>
      </w:pPr>
      <w:bookmarkStart w:id="13" w:name="_Toc13659"/>
      <w:r>
        <w:rPr>
          <w:rFonts w:hint="eastAsia"/>
          <w:lang w:val="en-US" w:eastAsia="zh-CN"/>
        </w:rPr>
        <w:t>2.2</w:t>
      </w:r>
      <w:r>
        <w:rPr>
          <w:rFonts w:hint="eastAsia"/>
          <w:lang w:eastAsia="zh-CN"/>
        </w:rPr>
        <w:t>法定代表人授权书</w:t>
      </w:r>
      <w:bookmarkEnd w:id="12"/>
      <w:bookmarkEnd w:id="13"/>
    </w:p>
    <w:p>
      <w:pPr>
        <w:pStyle w:val="3"/>
        <w:bidi w:val="0"/>
        <w:rPr>
          <w:rFonts w:hint="eastAsia"/>
          <w:lang w:eastAsia="zh-CN"/>
        </w:rPr>
      </w:pPr>
      <w:bookmarkStart w:id="14" w:name="_Toc5131"/>
      <w:bookmarkStart w:id="15" w:name="_Toc25809"/>
      <w:r>
        <w:rPr>
          <w:rFonts w:hint="eastAsia"/>
          <w:lang w:val="en-US" w:eastAsia="zh-CN"/>
        </w:rPr>
        <w:t>2.3</w:t>
      </w:r>
      <w:r>
        <w:rPr>
          <w:rFonts w:hint="eastAsia"/>
          <w:lang w:eastAsia="zh-CN"/>
        </w:rPr>
        <w:t>法人及被授权人身份证</w:t>
      </w:r>
      <w:bookmarkEnd w:id="14"/>
      <w:bookmarkEnd w:id="15"/>
    </w:p>
    <w:p>
      <w:pPr>
        <w:pStyle w:val="3"/>
        <w:bidi w:val="0"/>
        <w:rPr>
          <w:rFonts w:hint="eastAsia"/>
          <w:lang w:eastAsia="zh-CN"/>
        </w:rPr>
      </w:pPr>
      <w:bookmarkStart w:id="16" w:name="_Toc25706"/>
      <w:bookmarkStart w:id="17" w:name="_Toc22588"/>
      <w:r>
        <w:rPr>
          <w:rFonts w:hint="eastAsia"/>
          <w:lang w:val="en-US" w:eastAsia="zh-CN"/>
        </w:rPr>
        <w:t>2.4</w:t>
      </w:r>
      <w:r>
        <w:rPr>
          <w:rFonts w:hint="eastAsia"/>
          <w:lang w:eastAsia="zh-CN"/>
        </w:rPr>
        <w:t>公司资质</w:t>
      </w:r>
      <w:bookmarkEnd w:id="16"/>
      <w:bookmarkEnd w:id="17"/>
    </w:p>
    <w:p>
      <w:pPr>
        <w:pStyle w:val="3"/>
        <w:bidi w:val="0"/>
        <w:rPr>
          <w:rFonts w:hint="eastAsia"/>
          <w:lang w:eastAsia="zh-CN"/>
        </w:rPr>
      </w:pPr>
      <w:bookmarkStart w:id="18" w:name="_Toc7136"/>
      <w:bookmarkStart w:id="19" w:name="_Toc11995"/>
      <w:r>
        <w:rPr>
          <w:rFonts w:hint="eastAsia"/>
          <w:lang w:val="en-US" w:eastAsia="zh-CN"/>
        </w:rPr>
        <w:t>2.5本项目涉及</w:t>
      </w:r>
      <w:r>
        <w:rPr>
          <w:rFonts w:hint="eastAsia"/>
          <w:lang w:eastAsia="zh-CN"/>
        </w:rPr>
        <w:t>资质</w:t>
      </w:r>
      <w:bookmarkEnd w:id="18"/>
      <w:bookmarkEnd w:id="19"/>
    </w:p>
    <w:p>
      <w:pPr>
        <w:pStyle w:val="3"/>
        <w:bidi w:val="0"/>
        <w:rPr>
          <w:rFonts w:hint="eastAsia" w:ascii="宋体" w:hAnsi="宋体" w:eastAsia="宋体" w:cs="宋体"/>
          <w:sz w:val="24"/>
          <w:szCs w:val="24"/>
        </w:rPr>
      </w:pPr>
      <w:bookmarkStart w:id="20" w:name="_Toc29227"/>
      <w:bookmarkStart w:id="21" w:name="_Toc21787"/>
      <w:r>
        <w:rPr>
          <w:rFonts w:hint="eastAsia"/>
          <w:b/>
          <w:lang w:val="en-US" w:eastAsia="zh-CN"/>
        </w:rPr>
        <w:t>2.6开发商委托销售授权函</w:t>
      </w:r>
      <w:bookmarkEnd w:id="20"/>
      <w:bookmarkEnd w:id="21"/>
    </w:p>
    <w:p>
      <w:pPr>
        <w:pStyle w:val="9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9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9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9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9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9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/>
          <w:lang w:val="en-US" w:eastAsia="zh-CN"/>
        </w:rPr>
      </w:pPr>
    </w:p>
    <w:p>
      <w:pPr>
        <w:pStyle w:val="9"/>
        <w:rPr>
          <w:rFonts w:hint="eastAsia"/>
          <w:lang w:val="en-US" w:eastAsia="zh-CN"/>
        </w:rPr>
      </w:pPr>
    </w:p>
    <w:p>
      <w:pPr>
        <w:pStyle w:val="9"/>
        <w:rPr>
          <w:rFonts w:hint="eastAsia"/>
          <w:lang w:val="en-US" w:eastAsia="zh-CN"/>
        </w:rPr>
      </w:pPr>
    </w:p>
    <w:p>
      <w:pPr>
        <w:pStyle w:val="9"/>
        <w:rPr>
          <w:rFonts w:hint="eastAsia"/>
          <w:lang w:val="en-US" w:eastAsia="zh-CN"/>
        </w:rPr>
      </w:pPr>
    </w:p>
    <w:p>
      <w:pPr>
        <w:pStyle w:val="9"/>
        <w:rPr>
          <w:rFonts w:hint="eastAsia"/>
          <w:lang w:val="en-US" w:eastAsia="zh-CN"/>
        </w:rPr>
      </w:pPr>
    </w:p>
    <w:p>
      <w:pPr>
        <w:pStyle w:val="9"/>
        <w:rPr>
          <w:rFonts w:hint="eastAsia"/>
          <w:lang w:val="en-US" w:eastAsia="zh-CN"/>
        </w:rPr>
      </w:pPr>
    </w:p>
    <w:p>
      <w:pPr>
        <w:pStyle w:val="9"/>
        <w:rPr>
          <w:rFonts w:hint="eastAsia"/>
          <w:lang w:val="en-US" w:eastAsia="zh-CN"/>
        </w:rPr>
      </w:pPr>
    </w:p>
    <w:p>
      <w:pPr>
        <w:pStyle w:val="9"/>
        <w:rPr>
          <w:rFonts w:hint="eastAsia"/>
          <w:lang w:val="en-US" w:eastAsia="zh-CN"/>
        </w:rPr>
      </w:pPr>
    </w:p>
    <w:p>
      <w:pPr>
        <w:pStyle w:val="9"/>
        <w:rPr>
          <w:rFonts w:hint="eastAsia"/>
          <w:lang w:val="en-US" w:eastAsia="zh-CN"/>
        </w:rPr>
      </w:pPr>
    </w:p>
    <w:p>
      <w:pPr>
        <w:pStyle w:val="9"/>
        <w:rPr>
          <w:rFonts w:hint="eastAsia"/>
          <w:lang w:val="en-US" w:eastAsia="zh-CN"/>
        </w:rPr>
      </w:pPr>
    </w:p>
    <w:p>
      <w:pPr>
        <w:pStyle w:val="9"/>
        <w:rPr>
          <w:rFonts w:hint="eastAsia"/>
          <w:lang w:val="en-US" w:eastAsia="zh-CN"/>
        </w:rPr>
      </w:pPr>
    </w:p>
    <w:p>
      <w:pPr>
        <w:pStyle w:val="9"/>
        <w:rPr>
          <w:rFonts w:hint="eastAsia"/>
          <w:lang w:val="en-US" w:eastAsia="zh-CN"/>
        </w:rPr>
      </w:pPr>
    </w:p>
    <w:p>
      <w:pPr>
        <w:pStyle w:val="9"/>
        <w:rPr>
          <w:rFonts w:hint="eastAsia"/>
          <w:lang w:val="en-US" w:eastAsia="zh-CN"/>
        </w:rPr>
      </w:pPr>
    </w:p>
    <w:p>
      <w:pPr>
        <w:pStyle w:val="9"/>
        <w:rPr>
          <w:rFonts w:hint="eastAsia"/>
          <w:lang w:val="en-US" w:eastAsia="zh-CN"/>
        </w:rPr>
      </w:pPr>
    </w:p>
    <w:p>
      <w:pPr>
        <w:pStyle w:val="9"/>
        <w:rPr>
          <w:rFonts w:hint="eastAsia"/>
          <w:lang w:val="en-US" w:eastAsia="zh-CN"/>
        </w:rPr>
      </w:pPr>
    </w:p>
    <w:p>
      <w:pPr>
        <w:pStyle w:val="9"/>
        <w:rPr>
          <w:rFonts w:hint="eastAsia"/>
          <w:lang w:val="en-US" w:eastAsia="zh-CN"/>
        </w:rPr>
      </w:pPr>
    </w:p>
    <w:p>
      <w:pPr>
        <w:pStyle w:val="9"/>
        <w:rPr>
          <w:rFonts w:hint="eastAsia"/>
          <w:lang w:val="en-US" w:eastAsia="zh-CN"/>
        </w:rPr>
      </w:pPr>
    </w:p>
    <w:p>
      <w:pPr>
        <w:pStyle w:val="9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9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bidi w:val="0"/>
        <w:jc w:val="both"/>
        <w:rPr>
          <w:rFonts w:hint="eastAsia"/>
          <w:lang w:val="en-US" w:eastAsia="zh-CN"/>
        </w:rPr>
      </w:pPr>
      <w:bookmarkStart w:id="22" w:name="_Toc23285"/>
      <w:r>
        <w:rPr>
          <w:rFonts w:hint="eastAsia"/>
          <w:lang w:val="en-US" w:eastAsia="zh-CN"/>
        </w:rPr>
        <w:t>3.项目调研分项报价清单</w:t>
      </w:r>
      <w:bookmarkEnd w:id="22"/>
    </w:p>
    <w:p>
      <w:pPr>
        <w:pStyle w:val="4"/>
        <w:spacing w:line="360" w:lineRule="auto"/>
        <w:ind w:firstLine="720" w:firstLineChars="300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项目名称：</w:t>
      </w:r>
      <w:r>
        <w:rPr>
          <w:rFonts w:hint="eastAsia" w:ascii="仿宋" w:hAnsi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药品追溯码高拍仪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采购项目            </w:t>
      </w:r>
      <w:r>
        <w:rPr>
          <w:rFonts w:hint="eastAsia" w:ascii="仿宋" w:hAnsi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采购品目分类名称：</w:t>
      </w:r>
      <w:r>
        <w:rPr>
          <w:rFonts w:hint="eastAsia" w:ascii="仿宋" w:hAnsi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</w:t>
      </w:r>
    </w:p>
    <w:p>
      <w:pPr>
        <w:pStyle w:val="4"/>
        <w:spacing w:line="360" w:lineRule="auto"/>
        <w:ind w:firstLine="720" w:firstLineChars="300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供应商名称：                            </w:t>
      </w:r>
      <w:r>
        <w:rPr>
          <w:rFonts w:hint="eastAsia" w:ascii="仿宋" w:hAnsi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联系人及联系电话：</w:t>
      </w:r>
    </w:p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136"/>
        <w:gridCol w:w="658"/>
        <w:gridCol w:w="1037"/>
        <w:gridCol w:w="3772"/>
        <w:gridCol w:w="1892"/>
        <w:gridCol w:w="2034"/>
        <w:gridCol w:w="908"/>
        <w:gridCol w:w="10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产品功能要求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产品配置参数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请列举至少三种满足产品需求的品牌型号及单价（元）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分别列出总价（元）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药品追溯码高拍仪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1、具备快速扫描的能力，以确保在药品入库、出库及日常盘点等环节中，能够迅速完成数据采集。每次扫描时间至多不超过3秒，确保在业务高峰期也能高效处理。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2、拍摄后需能够迅速识别并存储数据，确保信息及时更新。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3、即插即用。设备应支持USB接口，能够与现有的计算机系统快速连接。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4、每次扫描能够同时识别处理多个药品标签，确保在高负载情况下也能稳定运行。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5、具备自动对焦和智能识别功能，确保每个标签的清晰度和可读性。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6、</w:t>
            </w:r>
            <w:r>
              <w:rPr>
                <w:rFonts w:hint="default"/>
                <w:lang w:val="en-US" w:eastAsia="zh-CN"/>
              </w:rPr>
              <w:t>支持药品追溯码、药品电子监管码、器械UDI码、一二维码等批量扫码。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7、</w:t>
            </w:r>
            <w:r>
              <w:rPr>
                <w:rFonts w:hint="default"/>
                <w:lang w:val="en-US" w:eastAsia="zh-CN"/>
              </w:rPr>
              <w:t>具有较高的准确率，能够迅速减少人工核对带来的错误。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8、</w:t>
            </w:r>
            <w:r>
              <w:rPr>
                <w:rFonts w:hint="default"/>
                <w:lang w:val="en-US" w:eastAsia="zh-CN"/>
              </w:rPr>
              <w:t>能应对更复杂读码环境，实现快速连扫。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9、</w:t>
            </w:r>
            <w:r>
              <w:rPr>
                <w:rFonts w:hint="default"/>
                <w:lang w:val="en-US" w:eastAsia="zh-CN"/>
              </w:rPr>
              <w:t>能够满足国家对医保药品追溯码信息采集的工作要求。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自行补充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Style w:val="9"/>
        <w:rPr>
          <w:rFonts w:hint="eastAsia"/>
          <w:lang w:val="en-US" w:eastAsia="zh-CN"/>
        </w:rPr>
      </w:pPr>
    </w:p>
    <w:p>
      <w:pPr>
        <w:pStyle w:val="2"/>
        <w:bidi w:val="0"/>
        <w:jc w:val="both"/>
        <w:rPr>
          <w:rFonts w:hint="default"/>
          <w:lang w:val="en-US" w:eastAsia="zh-CN"/>
        </w:rPr>
      </w:pPr>
      <w:bookmarkStart w:id="23" w:name="_Toc30856"/>
      <w:r>
        <w:rPr>
          <w:rFonts w:hint="eastAsia"/>
          <w:lang w:val="en-US" w:eastAsia="zh-CN"/>
        </w:rPr>
        <w:t>4.技术及服务方案</w:t>
      </w:r>
      <w:bookmarkEnd w:id="23"/>
    </w:p>
    <w:p>
      <w:pPr>
        <w:pStyle w:val="9"/>
        <w:rPr>
          <w:rFonts w:hint="eastAsia"/>
          <w:lang w:val="en-US" w:eastAsia="zh-CN"/>
        </w:rPr>
      </w:pPr>
    </w:p>
    <w:p>
      <w:pPr>
        <w:pStyle w:val="9"/>
        <w:rPr>
          <w:rFonts w:hint="eastAsia"/>
          <w:lang w:val="en-US" w:eastAsia="zh-CN"/>
        </w:rPr>
      </w:pPr>
    </w:p>
    <w:p>
      <w:pPr>
        <w:pStyle w:val="9"/>
        <w:rPr>
          <w:rFonts w:hint="eastAsia"/>
          <w:lang w:val="en-US" w:eastAsia="zh-CN"/>
        </w:rPr>
      </w:pPr>
    </w:p>
    <w:p>
      <w:pPr>
        <w:pStyle w:val="9"/>
        <w:rPr>
          <w:rFonts w:hint="eastAsia"/>
          <w:lang w:val="en-US" w:eastAsia="zh-CN"/>
        </w:rPr>
      </w:pPr>
    </w:p>
    <w:p>
      <w:pPr>
        <w:pStyle w:val="9"/>
        <w:rPr>
          <w:rFonts w:hint="eastAsia"/>
          <w:lang w:val="en-US" w:eastAsia="zh-CN"/>
        </w:rPr>
      </w:pPr>
    </w:p>
    <w:p>
      <w:pPr>
        <w:pStyle w:val="9"/>
        <w:rPr>
          <w:rFonts w:hint="eastAsia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bookmarkStart w:id="24" w:name="_GoBack"/>
      <w:bookmarkEnd w:id="2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42AE7B"/>
    <w:multiLevelType w:val="singleLevel"/>
    <w:tmpl w:val="2242AE7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F7536"/>
    <w:rsid w:val="53EF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Theme="minorAscii" w:hAnsiTheme="minorAscii"/>
      <w:b/>
      <w:kern w:val="44"/>
      <w:sz w:val="30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Arial" w:hAnsi="Arial" w:eastAsia="黑体"/>
      <w:b/>
      <w:sz w:val="2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before="1" w:line="360" w:lineRule="auto"/>
    </w:pPr>
    <w:rPr>
      <w:rFonts w:ascii="宋体" w:hAnsi="宋体" w:eastAsia="仿宋" w:cs="宋体"/>
      <w:sz w:val="24"/>
      <w:szCs w:val="24"/>
      <w:lang w:val="zh-CN" w:bidi="zh-CN"/>
    </w:rPr>
  </w:style>
  <w:style w:type="paragraph" w:styleId="5">
    <w:name w:val="toc 1"/>
    <w:basedOn w:val="1"/>
    <w:next w:val="1"/>
    <w:qFormat/>
    <w:uiPriority w:val="39"/>
  </w:style>
  <w:style w:type="paragraph" w:styleId="6">
    <w:name w:val="toc 2"/>
    <w:basedOn w:val="1"/>
    <w:next w:val="1"/>
    <w:qFormat/>
    <w:uiPriority w:val="0"/>
    <w:pPr>
      <w:ind w:left="420" w:leftChars="200"/>
    </w:p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2024-12-23T03:14:00Z</dcterms:created>
  <dc:creator>zora</dc:creator>
  <cp:lastModifiedBy>zora</cp:lastModifiedBy>
  <dcterms:modified xsi:type="dcterms:W3CDTF">2024-12-23T03:15:01Z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000EDD493595466AAFB7CB1F15FCC27C</vt:lpwstr>
  </property>
</Properties>
</file>