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eastAsia="zh-CN"/>
        </w:rPr>
      </w:pPr>
      <w:r>
        <w:rPr>
          <w:rFonts w:hint="eastAsia" w:ascii="宋体" w:hAnsi="宋体" w:eastAsia="宋体" w:cs="宋体"/>
          <w:b/>
          <w:bCs/>
          <w:sz w:val="36"/>
          <w:szCs w:val="36"/>
          <w:lang w:eastAsia="zh-CN"/>
        </w:rPr>
        <w:t>资阳市中心医院辅助用房楼六楼办公区空调末端主机改造工程的市场询价公告</w:t>
      </w:r>
    </w:p>
    <w:p>
      <w:pPr>
        <w:jc w:val="left"/>
        <w:rPr>
          <w:rFonts w:hint="eastAsia" w:ascii="仿宋" w:hAnsi="仿宋" w:eastAsia="仿宋" w:cs="仿宋"/>
          <w:b/>
          <w:bCs/>
          <w:sz w:val="36"/>
          <w:szCs w:val="36"/>
          <w:lang w:eastAsia="zh-CN"/>
        </w:rPr>
      </w:pP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color w:val="000000"/>
          <w:sz w:val="30"/>
          <w:szCs w:val="30"/>
        </w:rPr>
        <w:t>我院</w:t>
      </w:r>
      <w:r>
        <w:rPr>
          <w:rFonts w:hint="eastAsia" w:ascii="仿宋" w:hAnsi="仿宋" w:eastAsia="仿宋" w:cs="仿宋"/>
          <w:color w:val="000000"/>
          <w:sz w:val="30"/>
          <w:szCs w:val="30"/>
          <w:lang w:eastAsia="zh-CN"/>
        </w:rPr>
        <w:t>拟对新区医院辅助用房楼六楼办公区空调末端主机进行改造，现面向</w:t>
      </w:r>
      <w:r>
        <w:rPr>
          <w:rFonts w:hint="eastAsia" w:ascii="仿宋" w:hAnsi="仿宋" w:eastAsia="仿宋" w:cs="仿宋"/>
          <w:sz w:val="30"/>
          <w:szCs w:val="30"/>
          <w:lang w:val="en-US" w:eastAsia="zh-CN"/>
        </w:rPr>
        <w:t>市场进行公开询价。</w:t>
      </w:r>
    </w:p>
    <w:p>
      <w:pPr>
        <w:numPr>
          <w:ilvl w:val="0"/>
          <w:numId w:val="1"/>
        </w:numPr>
        <w:ind w:left="210" w:leftChars="0" w:firstLine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1、具有独立承担民事责任能力；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2、具有良好的商业信誉和健全的财务会计制度；</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3、具有履行合同所必需的设备和专业技术能力；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4、有依法缴纳税收和社会保障资金的良好记录；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5、参加政府采购活动前三年内，在经营活动中没有重大违法记录；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6、具备法律、行政法规规定的其他条件；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7、本项目不接受联合体</w:t>
      </w:r>
      <w:r>
        <w:rPr>
          <w:rFonts w:hint="eastAsia" w:ascii="仿宋" w:hAnsi="仿宋" w:eastAsia="仿宋" w:cs="仿宋"/>
          <w:i w:val="0"/>
          <w:iCs w:val="0"/>
          <w:caps w:val="0"/>
          <w:color w:val="555555"/>
          <w:spacing w:val="0"/>
          <w:sz w:val="30"/>
          <w:szCs w:val="30"/>
          <w:shd w:val="clear" w:fill="FFFFFF"/>
          <w:lang w:eastAsia="zh-CN"/>
        </w:rPr>
        <w:t>调研</w:t>
      </w:r>
      <w:r>
        <w:rPr>
          <w:rFonts w:hint="eastAsia" w:ascii="仿宋" w:hAnsi="仿宋" w:eastAsia="仿宋" w:cs="仿宋"/>
          <w:i w:val="0"/>
          <w:iCs w:val="0"/>
          <w:caps w:val="0"/>
          <w:color w:val="555555"/>
          <w:spacing w:val="0"/>
          <w:sz w:val="30"/>
          <w:szCs w:val="30"/>
          <w:shd w:val="clear" w:fill="FFFFFF"/>
        </w:rPr>
        <w:t>。</w:t>
      </w:r>
    </w:p>
    <w:p>
      <w:pPr>
        <w:numPr>
          <w:ilvl w:val="0"/>
          <w:numId w:val="0"/>
        </w:numPr>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二、资质要求</w:t>
      </w:r>
    </w:p>
    <w:p>
      <w:pPr>
        <w:numPr>
          <w:ilvl w:val="0"/>
          <w:numId w:val="0"/>
        </w:numPr>
        <w:jc w:val="both"/>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1、营业执照必需有：建设工程施工;电气安装服务。</w:t>
      </w:r>
    </w:p>
    <w:p>
      <w:pPr>
        <w:numPr>
          <w:ilvl w:val="0"/>
          <w:numId w:val="0"/>
        </w:numPr>
        <w:jc w:val="both"/>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2、操作证：低压电工作业操作证、制冷与空调设备安装修理作业操作证、高处安装维护拆除作业操作证。</w:t>
      </w:r>
    </w:p>
    <w:p>
      <w:pPr>
        <w:numPr>
          <w:ilvl w:val="0"/>
          <w:numId w:val="0"/>
        </w:numPr>
        <w:jc w:val="both"/>
        <w:rPr>
          <w:rFonts w:hint="eastAsia"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3、企业资质证书：制冷设备安装维修服务企业资质一级或中央空调安装维修服务企业资质一级。</w:t>
      </w:r>
    </w:p>
    <w:p>
      <w:pPr>
        <w:numPr>
          <w:ilvl w:val="0"/>
          <w:numId w:val="0"/>
        </w:numPr>
        <w:jc w:val="both"/>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三、材料要求：</w:t>
      </w:r>
    </w:p>
    <w:p>
      <w:pPr>
        <w:numPr>
          <w:ilvl w:val="0"/>
          <w:numId w:val="2"/>
        </w:numPr>
        <w:jc w:val="both"/>
        <w:rPr>
          <w:rFonts w:hint="eastAsia" w:ascii="仿宋" w:hAnsi="仿宋" w:eastAsia="仿宋" w:cs="仿宋"/>
          <w:b/>
          <w:bCs/>
          <w:i w:val="0"/>
          <w:iCs w:val="0"/>
          <w:caps w:val="0"/>
          <w:color w:val="555555"/>
          <w:spacing w:val="0"/>
          <w:sz w:val="30"/>
          <w:szCs w:val="30"/>
        </w:rPr>
      </w:pPr>
      <w:r>
        <w:rPr>
          <w:rFonts w:hint="eastAsia" w:ascii="仿宋" w:hAnsi="仿宋" w:eastAsia="仿宋" w:cs="仿宋"/>
          <w:sz w:val="30"/>
          <w:szCs w:val="30"/>
          <w:lang w:val="en-US" w:eastAsia="zh-CN"/>
        </w:rPr>
        <w:t>所提供材料、五金件必须符合国家质量标准，并可溯源。</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b/>
          <w:bCs/>
          <w:i w:val="0"/>
          <w:iCs w:val="0"/>
          <w:caps w:val="0"/>
          <w:color w:val="555555"/>
          <w:spacing w:val="0"/>
          <w:sz w:val="30"/>
          <w:szCs w:val="30"/>
          <w:shd w:val="clear" w:fill="FFFFFF"/>
          <w:lang w:val="en-US" w:eastAsia="zh-CN"/>
        </w:rPr>
      </w:pPr>
      <w:r>
        <w:rPr>
          <w:rFonts w:hint="eastAsia" w:ascii="仿宋" w:hAnsi="仿宋" w:eastAsia="仿宋" w:cs="仿宋"/>
          <w:b/>
          <w:bCs/>
          <w:i w:val="0"/>
          <w:iCs w:val="0"/>
          <w:caps w:val="0"/>
          <w:color w:val="555555"/>
          <w:spacing w:val="0"/>
          <w:sz w:val="30"/>
          <w:szCs w:val="30"/>
          <w:shd w:val="clear" w:fill="FFFFFF"/>
          <w:lang w:val="en-US" w:eastAsia="zh-CN"/>
        </w:rPr>
        <w:t>四、报价时间</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98" w:leftChars="142" w:right="0" w:rightChars="0" w:firstLine="300" w:firstLineChars="100"/>
        <w:jc w:val="both"/>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请符合资质要求的公司于2024年9月5日至2024年9月13日17:00点前将报价清单、公司资质发至公示邮箱</w:t>
      </w:r>
      <w:r>
        <w:rPr>
          <w:rFonts w:hint="eastAsia" w:ascii="仿宋" w:hAnsi="仿宋" w:eastAsia="仿宋" w:cs="仿宋"/>
          <w:color w:val="000000" w:themeColor="text1"/>
          <w:kern w:val="2"/>
          <w:sz w:val="28"/>
          <w:szCs w:val="28"/>
          <w:lang w:val="en-US" w:eastAsia="zh-CN" w:bidi="ar-SA"/>
          <w14:textFill>
            <w14:solidFill>
              <w14:schemeClr w14:val="tx1"/>
            </w14:solidFill>
          </w14:textFill>
        </w:rPr>
        <w:fldChar w:fldCharType="begin"/>
      </w:r>
      <w:r>
        <w:rPr>
          <w:rFonts w:hint="eastAsia" w:ascii="仿宋" w:hAnsi="仿宋" w:eastAsia="仿宋" w:cs="仿宋"/>
          <w:color w:val="000000" w:themeColor="text1"/>
          <w:kern w:val="2"/>
          <w:sz w:val="28"/>
          <w:szCs w:val="28"/>
          <w:lang w:val="en-US" w:eastAsia="zh-CN" w:bidi="ar-SA"/>
          <w14:textFill>
            <w14:solidFill>
              <w14:schemeClr w14:val="tx1"/>
            </w14:solidFill>
          </w14:textFill>
        </w:rPr>
        <w:instrText xml:space="preserve"> HYPERLINK "mailto:2660123817@qq.com" </w:instrText>
      </w:r>
      <w:r>
        <w:rPr>
          <w:rFonts w:hint="eastAsia" w:ascii="仿宋" w:hAnsi="仿宋" w:eastAsia="仿宋" w:cs="仿宋"/>
          <w:color w:val="000000" w:themeColor="text1"/>
          <w:kern w:val="2"/>
          <w:sz w:val="28"/>
          <w:szCs w:val="28"/>
          <w:lang w:val="en-US" w:eastAsia="zh-CN" w:bidi="ar-SA"/>
          <w14:textFill>
            <w14:solidFill>
              <w14:schemeClr w14:val="tx1"/>
            </w14:solidFill>
          </w14:textFill>
        </w:rPr>
        <w:fldChar w:fldCharType="separate"/>
      </w:r>
      <w:r>
        <w:rPr>
          <w:rFonts w:hint="eastAsia" w:ascii="仿宋" w:hAnsi="仿宋" w:eastAsia="仿宋" w:cs="仿宋"/>
          <w:color w:val="000000" w:themeColor="text1"/>
          <w:kern w:val="2"/>
          <w:sz w:val="28"/>
          <w:szCs w:val="28"/>
          <w:lang w:val="en-US" w:eastAsia="zh-CN" w:bidi="ar-SA"/>
          <w14:textFill>
            <w14:solidFill>
              <w14:schemeClr w14:val="tx1"/>
            </w14:solidFill>
          </w14:textFill>
        </w:rPr>
        <w:t>1665345200@qq.com</w:t>
      </w:r>
      <w:r>
        <w:rPr>
          <w:rFonts w:hint="eastAsia" w:ascii="仿宋" w:hAnsi="仿宋" w:eastAsia="仿宋" w:cs="仿宋"/>
          <w:color w:val="000000" w:themeColor="text1"/>
          <w:kern w:val="2"/>
          <w:sz w:val="28"/>
          <w:szCs w:val="28"/>
          <w:lang w:val="en-US" w:eastAsia="zh-CN" w:bidi="ar-SA"/>
          <w14:textFill>
            <w14:solidFill>
              <w14:schemeClr w14:val="tx1"/>
            </w14:solidFill>
          </w14:textFill>
        </w:rPr>
        <w:fldChar w:fldCharType="end"/>
      </w:r>
      <w:r>
        <w:rPr>
          <w:rFonts w:hint="eastAsia" w:ascii="仿宋" w:hAnsi="仿宋" w:eastAsia="仿宋" w:cs="仿宋"/>
          <w:color w:val="000000" w:themeColor="text1"/>
          <w:kern w:val="2"/>
          <w:sz w:val="28"/>
          <w:szCs w:val="28"/>
          <w:lang w:val="en-US" w:eastAsia="zh-CN" w:bidi="ar-SA"/>
          <w14:textFill>
            <w14:solidFill>
              <w14:schemeClr w14:val="tx1"/>
            </w14:solidFill>
          </w14:textFill>
        </w:rPr>
        <w:t> </w:t>
      </w:r>
      <w:r>
        <w:rPr>
          <w:rFonts w:hint="eastAsia" w:ascii="仿宋" w:hAnsi="仿宋" w:eastAsia="仿宋" w:cs="仿宋"/>
          <w:i w:val="0"/>
          <w:iCs w:val="0"/>
          <w:caps w:val="0"/>
          <w:color w:val="555555"/>
          <w:spacing w:val="0"/>
          <w:sz w:val="30"/>
          <w:szCs w:val="30"/>
          <w:shd w:val="clear" w:fill="FFFFFF"/>
        </w:rPr>
        <w:t>（发送加盖公司</w:t>
      </w:r>
      <w:r>
        <w:rPr>
          <w:rFonts w:hint="eastAsia" w:ascii="仿宋" w:hAnsi="仿宋" w:eastAsia="仿宋" w:cs="仿宋"/>
          <w:i w:val="0"/>
          <w:iCs w:val="0"/>
          <w:caps w:val="0"/>
          <w:color w:val="555555"/>
          <w:spacing w:val="0"/>
          <w:sz w:val="30"/>
          <w:szCs w:val="30"/>
          <w:shd w:val="clear" w:fill="FFFFFF"/>
          <w:lang w:eastAsia="zh-CN"/>
        </w:rPr>
        <w:t>红章</w:t>
      </w:r>
      <w:r>
        <w:rPr>
          <w:rFonts w:hint="eastAsia" w:ascii="仿宋" w:hAnsi="仿宋" w:eastAsia="仿宋" w:cs="仿宋"/>
          <w:i w:val="0"/>
          <w:iCs w:val="0"/>
          <w:caps w:val="0"/>
          <w:color w:val="555555"/>
          <w:spacing w:val="0"/>
          <w:sz w:val="30"/>
          <w:szCs w:val="30"/>
          <w:shd w:val="clear" w:fill="FFFFFF"/>
        </w:rPr>
        <w:t>的</w:t>
      </w:r>
      <w:r>
        <w:rPr>
          <w:rFonts w:hint="eastAsia" w:ascii="仿宋" w:hAnsi="仿宋" w:eastAsia="仿宋" w:cs="仿宋"/>
          <w:i w:val="0"/>
          <w:iCs w:val="0"/>
          <w:caps w:val="0"/>
          <w:color w:val="555555"/>
          <w:spacing w:val="0"/>
          <w:sz w:val="30"/>
          <w:szCs w:val="30"/>
          <w:shd w:val="clear" w:fill="FFFFFF"/>
          <w:lang w:val="en-US" w:eastAsia="zh-CN"/>
        </w:rPr>
        <w:t>PDF扫描</w:t>
      </w:r>
      <w:r>
        <w:rPr>
          <w:rFonts w:hint="eastAsia" w:ascii="仿宋" w:hAnsi="仿宋" w:eastAsia="仿宋" w:cs="仿宋"/>
          <w:i w:val="0"/>
          <w:iCs w:val="0"/>
          <w:caps w:val="0"/>
          <w:color w:val="555555"/>
          <w:spacing w:val="0"/>
          <w:sz w:val="30"/>
          <w:szCs w:val="30"/>
          <w:shd w:val="clear" w:fill="FFFFFF"/>
        </w:rPr>
        <w:t>资质资料</w:t>
      </w:r>
      <w:r>
        <w:rPr>
          <w:rFonts w:hint="eastAsia" w:ascii="仿宋" w:hAnsi="仿宋" w:eastAsia="仿宋" w:cs="仿宋"/>
          <w:i w:val="0"/>
          <w:iCs w:val="0"/>
          <w:caps w:val="0"/>
          <w:color w:val="555555"/>
          <w:spacing w:val="0"/>
          <w:sz w:val="30"/>
          <w:szCs w:val="30"/>
          <w:shd w:val="clear" w:fill="FFFFFF"/>
          <w:lang w:eastAsia="zh-CN"/>
        </w:rPr>
        <w:t>及报价表</w:t>
      </w:r>
      <w:r>
        <w:rPr>
          <w:rFonts w:hint="eastAsia" w:ascii="仿宋" w:hAnsi="仿宋" w:eastAsia="仿宋" w:cs="仿宋"/>
          <w:i w:val="0"/>
          <w:iCs w:val="0"/>
          <w:caps w:val="0"/>
          <w:color w:val="555555"/>
          <w:spacing w:val="0"/>
          <w:sz w:val="30"/>
          <w:szCs w:val="30"/>
          <w:shd w:val="clear" w:fill="FFFFFF"/>
        </w:rPr>
        <w:t>至公示邮箱即视为报名成功）</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  </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。过时视为无效</w:t>
      </w: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(国家法定节假日除外），联系人：</w:t>
      </w:r>
      <w:r>
        <w:rPr>
          <w:rFonts w:hint="eastAsia" w:ascii="仿宋" w:hAnsi="仿宋" w:eastAsia="仿宋" w:cs="仿宋"/>
          <w:color w:val="000000" w:themeColor="text1"/>
          <w:kern w:val="2"/>
          <w:sz w:val="28"/>
          <w:szCs w:val="28"/>
          <w:lang w:val="en-US" w:eastAsia="zh-CN" w:bidi="ar-SA"/>
          <w14:textFill>
            <w14:solidFill>
              <w14:schemeClr w14:val="tx1"/>
            </w14:solidFill>
          </w14:textFill>
        </w:rPr>
        <w:t>朱老师</w:t>
      </w: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，联系电话：</w:t>
      </w:r>
      <w:r>
        <w:rPr>
          <w:rFonts w:hint="eastAsia" w:ascii="仿宋" w:hAnsi="仿宋" w:eastAsia="仿宋" w:cs="仿宋"/>
          <w:color w:val="000000" w:themeColor="text1"/>
          <w:kern w:val="2"/>
          <w:sz w:val="28"/>
          <w:szCs w:val="28"/>
          <w:lang w:val="en-US" w:eastAsia="zh-CN" w:bidi="ar-SA"/>
          <w14:textFill>
            <w14:solidFill>
              <w14:schemeClr w14:val="tx1"/>
            </w14:solidFill>
          </w14:textFill>
        </w:rPr>
        <w:t>18982988251</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Chars="0" w:right="0" w:rightChars="0"/>
        <w:jc w:val="both"/>
        <w:rPr>
          <w:rFonts w:hint="eastAsia" w:ascii="仿宋" w:hAnsi="仿宋" w:eastAsia="仿宋" w:cs="仿宋"/>
          <w:b/>
          <w:bCs/>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0"/>
          <w:szCs w:val="30"/>
          <w:shd w:val="clear" w:fill="FFFFFF"/>
          <w:lang w:val="en-US" w:eastAsia="zh-CN"/>
          <w14:textFill>
            <w14:solidFill>
              <w14:schemeClr w14:val="tx1"/>
            </w14:solidFill>
          </w14:textFill>
        </w:rPr>
        <w:t>此公告只作为市场摸底询价用，不作为招投标使用，不现场踏勘。</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leftChars="0" w:right="0" w:rightChars="0" w:firstLine="0" w:firstLineChars="0"/>
        <w:jc w:val="both"/>
        <w:rPr>
          <w:rFonts w:hint="eastAsia" w:ascii="仿宋" w:hAnsi="仿宋" w:eastAsia="仿宋" w:cs="仿宋"/>
          <w:b/>
          <w:bCs/>
          <w:i w:val="0"/>
          <w:iCs w:val="0"/>
          <w:caps w:val="0"/>
          <w:color w:val="555555"/>
          <w:spacing w:val="0"/>
          <w:sz w:val="30"/>
          <w:szCs w:val="30"/>
          <w:shd w:val="clear" w:fill="FFFFFF"/>
        </w:rPr>
      </w:pPr>
      <w:r>
        <w:rPr>
          <w:rFonts w:hint="eastAsia" w:ascii="仿宋" w:hAnsi="仿宋" w:eastAsia="仿宋" w:cs="仿宋"/>
          <w:b/>
          <w:bCs/>
          <w:i w:val="0"/>
          <w:iCs w:val="0"/>
          <w:caps w:val="0"/>
          <w:color w:val="555555"/>
          <w:spacing w:val="0"/>
          <w:sz w:val="30"/>
          <w:szCs w:val="30"/>
          <w:shd w:val="clear" w:fill="FFFFFF"/>
        </w:rPr>
        <w:t>本次市场</w:t>
      </w:r>
      <w:r>
        <w:rPr>
          <w:rFonts w:hint="eastAsia" w:ascii="仿宋" w:hAnsi="仿宋" w:eastAsia="仿宋" w:cs="仿宋"/>
          <w:b/>
          <w:bCs/>
          <w:i w:val="0"/>
          <w:iCs w:val="0"/>
          <w:caps w:val="0"/>
          <w:color w:val="555555"/>
          <w:spacing w:val="0"/>
          <w:sz w:val="30"/>
          <w:szCs w:val="30"/>
          <w:shd w:val="clear" w:fill="FFFFFF"/>
          <w:lang w:eastAsia="zh-CN"/>
        </w:rPr>
        <w:t>询价</w:t>
      </w:r>
      <w:r>
        <w:rPr>
          <w:rFonts w:hint="eastAsia" w:ascii="仿宋" w:hAnsi="仿宋" w:eastAsia="仿宋" w:cs="仿宋"/>
          <w:b/>
          <w:bCs/>
          <w:i w:val="0"/>
          <w:iCs w:val="0"/>
          <w:caps w:val="0"/>
          <w:color w:val="555555"/>
          <w:spacing w:val="0"/>
          <w:sz w:val="30"/>
          <w:szCs w:val="30"/>
          <w:shd w:val="clear" w:fill="FFFFFF"/>
        </w:rPr>
        <w:t>公告在资阳市</w:t>
      </w:r>
      <w:r>
        <w:rPr>
          <w:rFonts w:hint="eastAsia" w:ascii="仿宋" w:hAnsi="仿宋" w:eastAsia="仿宋" w:cs="仿宋"/>
          <w:b/>
          <w:bCs/>
          <w:i w:val="0"/>
          <w:iCs w:val="0"/>
          <w:caps w:val="0"/>
          <w:color w:val="555555"/>
          <w:spacing w:val="0"/>
          <w:sz w:val="30"/>
          <w:szCs w:val="30"/>
          <w:shd w:val="clear" w:fill="FFFFFF"/>
          <w:lang w:eastAsia="zh-CN"/>
        </w:rPr>
        <w:t>中心</w:t>
      </w:r>
      <w:r>
        <w:rPr>
          <w:rFonts w:hint="eastAsia" w:ascii="仿宋" w:hAnsi="仿宋" w:eastAsia="仿宋" w:cs="仿宋"/>
          <w:b/>
          <w:bCs/>
          <w:i w:val="0"/>
          <w:iCs w:val="0"/>
          <w:caps w:val="0"/>
          <w:color w:val="555555"/>
          <w:spacing w:val="0"/>
          <w:sz w:val="30"/>
          <w:szCs w:val="30"/>
          <w:shd w:val="clear" w:fill="FFFFFF"/>
        </w:rPr>
        <w:t>医院官网上发布。</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Chars="0" w:right="0" w:rightChars="0"/>
        <w:jc w:val="both"/>
        <w:rPr>
          <w:rFonts w:hint="eastAsia" w:ascii="仿宋" w:hAnsi="仿宋" w:eastAsia="仿宋" w:cs="仿宋"/>
          <w:b/>
          <w:bCs/>
          <w:i w:val="0"/>
          <w:iCs w:val="0"/>
          <w:caps w:val="0"/>
          <w:color w:val="555555"/>
          <w:spacing w:val="0"/>
          <w:sz w:val="30"/>
          <w:szCs w:val="30"/>
          <w:shd w:val="clear" w:fill="FFFFFF"/>
        </w:rPr>
      </w:pPr>
      <w:r>
        <w:rPr>
          <w:rFonts w:hint="eastAsia" w:ascii="仿宋" w:hAnsi="仿宋" w:eastAsia="仿宋" w:cs="仿宋"/>
          <w:b/>
          <w:bCs/>
          <w:i w:val="0"/>
          <w:iCs w:val="0"/>
          <w:caps w:val="0"/>
          <w:color w:val="000000" w:themeColor="text1"/>
          <w:spacing w:val="0"/>
          <w:sz w:val="30"/>
          <w:szCs w:val="30"/>
          <w:shd w:val="clear" w:fill="FFFFFF"/>
          <w:lang w:val="en-US" w:eastAsia="zh-CN"/>
          <w14:textFill>
            <w14:solidFill>
              <w14:schemeClr w14:val="tx1"/>
            </w14:solidFill>
          </w14:textFill>
        </w:rPr>
        <w:t>七、工程量清单</w:t>
      </w:r>
    </w:p>
    <w:tbl>
      <w:tblPr>
        <w:tblStyle w:val="3"/>
        <w:tblpPr w:leftFromText="180" w:rightFromText="180" w:vertAnchor="text" w:horzAnchor="page" w:tblpX="1182" w:tblpY="1280"/>
        <w:tblOverlap w:val="never"/>
        <w:tblW w:w="9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4"/>
        <w:gridCol w:w="2036"/>
        <w:gridCol w:w="2882"/>
        <w:gridCol w:w="666"/>
        <w:gridCol w:w="701"/>
        <w:gridCol w:w="1284"/>
        <w:gridCol w:w="1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8" w:hRule="atLeast"/>
        </w:trPr>
        <w:tc>
          <w:tcPr>
            <w:tcW w:w="98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资阳市中心医院辅助用房楼六楼办公区空调末端主机改造工程项目清单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2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2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项目特征描述</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工程量</w:t>
            </w:r>
          </w:p>
        </w:tc>
        <w:tc>
          <w:tcPr>
            <w:tcW w:w="3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综合单价</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吊顶拆除</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原有装饰吊顶保护性拆除</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灯具拆除</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原有灯具保护性拆除</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间</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过道顶部立面石膏板拆除</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过道顶部立面石膏板拆除</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矿棉板</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600×600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龙骨</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32T型</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吊顶安装费</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生态板</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过道顶部立面封生态板</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2.88</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生态板安装费</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2.88</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灯具安装费</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间</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建渣清运及弃置场地费</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中央空调末端主机拆除</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保护性拆除末端盘管、管道及线路</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中央空调末端主机安装</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氟系统末端盘管安装</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主机制冷剂回收</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中央空调主机氟系统制冷剂回收</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制冷剂</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变频R410A制冷剂</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KG</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铜管</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亮紫铜管16mm+6mm</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排水管道</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PVC25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保温</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铜管保温，排水保温</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风管</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复合保温板</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辅材</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吊杆、螺栓、弯头等</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运输</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人工搬运及运输</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规费</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0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直接工程费</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10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税金</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10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总价</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Chars="0" w:right="0" w:rightChars="0"/>
        <w:jc w:val="both"/>
        <w:rPr>
          <w:rFonts w:hint="eastAsia" w:ascii="仿宋" w:hAnsi="仿宋" w:eastAsia="仿宋" w:cs="仿宋"/>
          <w:b/>
          <w:bCs/>
          <w:i w:val="0"/>
          <w:iCs w:val="0"/>
          <w:caps w:val="0"/>
          <w:color w:val="000000" w:themeColor="text1"/>
          <w:spacing w:val="0"/>
          <w:sz w:val="30"/>
          <w:szCs w:val="30"/>
          <w:shd w:val="clear" w:fill="FFFFFF"/>
          <w:lang w:val="en-US" w:eastAsia="zh-CN"/>
          <w14:textFill>
            <w14:solidFill>
              <w14:schemeClr w14:val="tx1"/>
            </w14:solidFill>
          </w14:textFill>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b/>
          <w:bCs/>
          <w:i w:val="0"/>
          <w:iCs w:val="0"/>
          <w:caps w:val="0"/>
          <w:color w:val="555555"/>
          <w:spacing w:val="0"/>
          <w:sz w:val="30"/>
          <w:szCs w:val="30"/>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AFF94"/>
    <w:multiLevelType w:val="singleLevel"/>
    <w:tmpl w:val="800AFF94"/>
    <w:lvl w:ilvl="0" w:tentative="0">
      <w:start w:val="5"/>
      <w:numFmt w:val="chineseCounting"/>
      <w:suff w:val="nothing"/>
      <w:lvlText w:val="%1、"/>
      <w:lvlJc w:val="left"/>
      <w:rPr>
        <w:rFonts w:hint="eastAsia"/>
      </w:rPr>
    </w:lvl>
  </w:abstractNum>
  <w:abstractNum w:abstractNumId="1">
    <w:nsid w:val="8C3B418A"/>
    <w:multiLevelType w:val="singleLevel"/>
    <w:tmpl w:val="8C3B418A"/>
    <w:lvl w:ilvl="0" w:tentative="0">
      <w:start w:val="1"/>
      <w:numFmt w:val="chineseCounting"/>
      <w:suff w:val="nothing"/>
      <w:lvlText w:val="%1、"/>
      <w:lvlJc w:val="left"/>
      <w:pPr>
        <w:ind w:left="210"/>
      </w:pPr>
      <w:rPr>
        <w:rFonts w:hint="eastAsia"/>
      </w:rPr>
    </w:lvl>
  </w:abstractNum>
  <w:abstractNum w:abstractNumId="2">
    <w:nsid w:val="BBF4B8BE"/>
    <w:multiLevelType w:val="singleLevel"/>
    <w:tmpl w:val="BBF4B8BE"/>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xM2QyNDNlYjA2MTk4NmFiYTNhMmVhNWE0NjgwYWQifQ=="/>
  </w:docVars>
  <w:rsids>
    <w:rsidRoot w:val="00172A27"/>
    <w:rsid w:val="00E51E56"/>
    <w:rsid w:val="01274A56"/>
    <w:rsid w:val="02D9551D"/>
    <w:rsid w:val="04832CF3"/>
    <w:rsid w:val="052C3508"/>
    <w:rsid w:val="067957E1"/>
    <w:rsid w:val="06AE3CC3"/>
    <w:rsid w:val="06C453CA"/>
    <w:rsid w:val="07705CC0"/>
    <w:rsid w:val="07D34A21"/>
    <w:rsid w:val="088D3DB0"/>
    <w:rsid w:val="0A1F78EF"/>
    <w:rsid w:val="0A4606D8"/>
    <w:rsid w:val="0BB46A02"/>
    <w:rsid w:val="0CF87132"/>
    <w:rsid w:val="0DD779D1"/>
    <w:rsid w:val="0F467F26"/>
    <w:rsid w:val="0F65034F"/>
    <w:rsid w:val="0FA403FA"/>
    <w:rsid w:val="11176C94"/>
    <w:rsid w:val="118D31D7"/>
    <w:rsid w:val="122B0C69"/>
    <w:rsid w:val="12884153"/>
    <w:rsid w:val="146D1FC1"/>
    <w:rsid w:val="14753770"/>
    <w:rsid w:val="151472A1"/>
    <w:rsid w:val="17075EE6"/>
    <w:rsid w:val="193E5455"/>
    <w:rsid w:val="19C93F44"/>
    <w:rsid w:val="1A881A29"/>
    <w:rsid w:val="1AB741A0"/>
    <w:rsid w:val="1AFA1BD0"/>
    <w:rsid w:val="1AFB3932"/>
    <w:rsid w:val="1BF75C98"/>
    <w:rsid w:val="1BFC3A0C"/>
    <w:rsid w:val="1CA22838"/>
    <w:rsid w:val="1D2E40EE"/>
    <w:rsid w:val="1E761E86"/>
    <w:rsid w:val="1FC5502B"/>
    <w:rsid w:val="1FE53F3A"/>
    <w:rsid w:val="204753AB"/>
    <w:rsid w:val="219F0A74"/>
    <w:rsid w:val="25301D67"/>
    <w:rsid w:val="25FE3A4B"/>
    <w:rsid w:val="26110984"/>
    <w:rsid w:val="26193812"/>
    <w:rsid w:val="262035C2"/>
    <w:rsid w:val="26583D33"/>
    <w:rsid w:val="27363743"/>
    <w:rsid w:val="28330353"/>
    <w:rsid w:val="284A7F1F"/>
    <w:rsid w:val="28F4613D"/>
    <w:rsid w:val="29C0238E"/>
    <w:rsid w:val="29C054C6"/>
    <w:rsid w:val="2AD614A7"/>
    <w:rsid w:val="2B5D43A7"/>
    <w:rsid w:val="2C8A2821"/>
    <w:rsid w:val="2D0635C2"/>
    <w:rsid w:val="2F046A93"/>
    <w:rsid w:val="2F9D65AC"/>
    <w:rsid w:val="329F241C"/>
    <w:rsid w:val="33CF0478"/>
    <w:rsid w:val="34686F19"/>
    <w:rsid w:val="35E82285"/>
    <w:rsid w:val="3787534B"/>
    <w:rsid w:val="37AE2AE9"/>
    <w:rsid w:val="3A6A61E5"/>
    <w:rsid w:val="3AD9660D"/>
    <w:rsid w:val="3B4467C2"/>
    <w:rsid w:val="3CC1102B"/>
    <w:rsid w:val="3CDF116D"/>
    <w:rsid w:val="3D2C1BB2"/>
    <w:rsid w:val="3D441437"/>
    <w:rsid w:val="3F0C7B85"/>
    <w:rsid w:val="3F5D4F90"/>
    <w:rsid w:val="3FDA5E05"/>
    <w:rsid w:val="3FF1087B"/>
    <w:rsid w:val="417341D3"/>
    <w:rsid w:val="421516F9"/>
    <w:rsid w:val="42363FF9"/>
    <w:rsid w:val="42FC5968"/>
    <w:rsid w:val="431C53AE"/>
    <w:rsid w:val="47315576"/>
    <w:rsid w:val="475F3073"/>
    <w:rsid w:val="476D000F"/>
    <w:rsid w:val="476E552E"/>
    <w:rsid w:val="48170F73"/>
    <w:rsid w:val="486E5261"/>
    <w:rsid w:val="492C196B"/>
    <w:rsid w:val="493D4634"/>
    <w:rsid w:val="4A0954E9"/>
    <w:rsid w:val="4A0B1478"/>
    <w:rsid w:val="4CBC6BD5"/>
    <w:rsid w:val="4D5B2571"/>
    <w:rsid w:val="4FC11344"/>
    <w:rsid w:val="50AE34C0"/>
    <w:rsid w:val="52F421A7"/>
    <w:rsid w:val="536072D8"/>
    <w:rsid w:val="575D5A2C"/>
    <w:rsid w:val="59656BC8"/>
    <w:rsid w:val="5A4E49B8"/>
    <w:rsid w:val="5A5C57C9"/>
    <w:rsid w:val="5ACF7EA7"/>
    <w:rsid w:val="5ADB0945"/>
    <w:rsid w:val="5BF81170"/>
    <w:rsid w:val="5BFB5311"/>
    <w:rsid w:val="5CAB4497"/>
    <w:rsid w:val="5DD6287D"/>
    <w:rsid w:val="5E894BA2"/>
    <w:rsid w:val="5F615B6B"/>
    <w:rsid w:val="62006E1E"/>
    <w:rsid w:val="637553BE"/>
    <w:rsid w:val="63B2225C"/>
    <w:rsid w:val="63CE27B7"/>
    <w:rsid w:val="63F917B5"/>
    <w:rsid w:val="648B6ADF"/>
    <w:rsid w:val="64F2618C"/>
    <w:rsid w:val="65A93978"/>
    <w:rsid w:val="65BF4824"/>
    <w:rsid w:val="65FB13C4"/>
    <w:rsid w:val="665C6DFC"/>
    <w:rsid w:val="66630405"/>
    <w:rsid w:val="668439DE"/>
    <w:rsid w:val="68975E14"/>
    <w:rsid w:val="69711654"/>
    <w:rsid w:val="6A4A71DB"/>
    <w:rsid w:val="6AC00BA8"/>
    <w:rsid w:val="6B5C7AA4"/>
    <w:rsid w:val="6B6A29FC"/>
    <w:rsid w:val="6F7B3B13"/>
    <w:rsid w:val="70BA6401"/>
    <w:rsid w:val="71BD19E5"/>
    <w:rsid w:val="72522558"/>
    <w:rsid w:val="72B07498"/>
    <w:rsid w:val="73111F2C"/>
    <w:rsid w:val="737C5057"/>
    <w:rsid w:val="75BF4873"/>
    <w:rsid w:val="76352ADB"/>
    <w:rsid w:val="786656AF"/>
    <w:rsid w:val="79534CE7"/>
    <w:rsid w:val="79602E32"/>
    <w:rsid w:val="79C64EA8"/>
    <w:rsid w:val="7C7C44BA"/>
    <w:rsid w:val="7D313B4A"/>
    <w:rsid w:val="7DCA4F70"/>
    <w:rsid w:val="7E214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851</Words>
  <Characters>943</Characters>
  <Lines>0</Lines>
  <Paragraphs>0</Paragraphs>
  <TotalTime>13</TotalTime>
  <ScaleCrop>false</ScaleCrop>
  <LinksUpToDate>false</LinksUpToDate>
  <CharactersWithSpaces>946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2023-02-14T03:19:00Z</dcterms:created>
  <dc:creator>Administrator</dc:creator>
  <cp:lastModifiedBy>孙利</cp:lastModifiedBy>
  <cp:lastPrinted>2024-09-05T06:21:52Z</cp:lastPrinted>
  <dcterms:modified xsi:type="dcterms:W3CDTF">2024-09-05T06:31:05Z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1F760272F4F74313AE641796E3F146ED</vt:lpwstr>
  </property>
</Properties>
</file>