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一站式服务中心暖心服务站改造工程项目（第二次）</w:t>
      </w:r>
    </w:p>
    <w:p>
      <w:pPr>
        <w:pStyle w:val="2"/>
        <w:rPr>
          <w:rFonts w:hint="eastAsia" w:ascii="方正小标宋_GBK" w:hAnsi="方正小标宋_GBK" w:eastAsia="方正小标宋_GBK" w:cs="方正小标宋_GBK"/>
          <w:b w:val="0"/>
          <w:bCs w:val="0"/>
          <w:color w:val="5B5852"/>
          <w:kern w:val="0"/>
          <w:sz w:val="44"/>
          <w:szCs w:val="44"/>
          <w:lang w:val="en-US" w:eastAsia="zh-CN"/>
        </w:rPr>
      </w:pP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211679176"/>
      <w:bookmarkStart w:id="1" w:name="_Toc173895837"/>
      <w:bookmarkStart w:id="2" w:name="_Toc180296779"/>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一站式服务中心暖心服务站改造工程</w:t>
      </w:r>
      <w:r>
        <w:rPr>
          <w:rFonts w:hint="eastAsia" w:ascii="宋体" w:hAnsi="宋体" w:cs="宋体"/>
          <w:color w:val="auto"/>
          <w:kern w:val="0"/>
          <w:highlight w:val="none"/>
          <w:u w:val="single"/>
          <w:lang w:val="en-US" w:eastAsia="zh-CN"/>
        </w:rPr>
        <w:t>项目（第二次）</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资阳市中心医院一站式服务中心暖心服务站改造工程项目（第二次）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预算35377元，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选文件自2024年7月 30 日至2024年8月 2日，自行在资阳市中心医院官方网站下载。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2024年8月 5 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项目具体事项联系电话及联系人：028-26655128  陈老师</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80296780"/>
      <w:bookmarkStart w:id="7" w:name="_Toc173895653"/>
      <w:bookmarkStart w:id="8" w:name="_Toc211679177"/>
      <w:bookmarkStart w:id="9" w:name="_Toc173895838"/>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73895655"/>
      <w:bookmarkStart w:id="12" w:name="_Toc173895840"/>
      <w:bookmarkStart w:id="13" w:name="_Toc180296782"/>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842"/>
      <w:bookmarkStart w:id="23" w:name="_Toc173895657"/>
      <w:bookmarkStart w:id="24" w:name="_Toc211679181"/>
      <w:bookmarkStart w:id="25" w:name="_Toc180296784"/>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通知书》，依照《中华人民共和国民法典》、《建设工程质量管理条例》及其他有关法律，甲、乙双方同意签订本合同。详细技术说明及其他有关合同项目的特定信息由合同附件予以说明，合同附件及本项目的招标文件、响应文件、《成交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一站式服务中心暖心服务站改造工程（第二次）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本项目工程量清单及图纸所示全部内容。</w:t>
      </w:r>
      <w:r>
        <w:rPr>
          <w:rFonts w:hint="eastAsia" w:ascii="宋体" w:hAnsi="宋体" w:eastAsia="宋体" w:cs="宋体"/>
          <w:highlight w:val="none"/>
          <w:lang w:val="en-US" w:eastAsia="zh-CN"/>
        </w:rPr>
        <w:t>详见工程量清单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bookmarkStart w:id="28" w:name="_Toc23191_WPSOffice_Level1"/>
      <w:r>
        <w:rPr>
          <w:rFonts w:hint="eastAsia" w:ascii="宋体" w:hAnsi="宋体" w:eastAsia="宋体" w:cstheme="minorBidi"/>
          <w:kern w:val="2"/>
          <w:sz w:val="21"/>
          <w:szCs w:val="21"/>
          <w:highlight w:val="none"/>
          <w:lang w:val="en-US" w:eastAsia="zh-CN" w:bidi="ar-SA"/>
        </w:rPr>
        <w:t>完成</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后经采购人验收合格，供应商编制工程量结算清单，经采购人协议审计公司审计后施工方按审定金额开具全额有效</w:t>
      </w:r>
      <w:r>
        <w:rPr>
          <w:rFonts w:hint="eastAsia" w:ascii="宋体" w:hAnsi="宋体" w:cstheme="minorBidi"/>
          <w:kern w:val="2"/>
          <w:sz w:val="21"/>
          <w:szCs w:val="21"/>
          <w:highlight w:val="none"/>
          <w:lang w:val="en-US" w:eastAsia="zh-CN" w:bidi="ar-SA"/>
        </w:rPr>
        <w:t>增值税</w:t>
      </w:r>
      <w:r>
        <w:rPr>
          <w:rFonts w:hint="eastAsia" w:ascii="宋体" w:hAnsi="宋体" w:eastAsia="宋体" w:cstheme="minorBidi"/>
          <w:kern w:val="2"/>
          <w:sz w:val="21"/>
          <w:szCs w:val="21"/>
          <w:highlight w:val="none"/>
          <w:lang w:val="en-US" w:eastAsia="zh-CN" w:bidi="ar-SA"/>
        </w:rPr>
        <w:t>发票，采购人按审定金额支付</w:t>
      </w:r>
      <w:r>
        <w:rPr>
          <w:rFonts w:hint="eastAsia" w:ascii="宋体" w:hAnsi="宋体" w:cstheme="minorBidi"/>
          <w:kern w:val="2"/>
          <w:sz w:val="21"/>
          <w:szCs w:val="21"/>
          <w:highlight w:val="none"/>
          <w:lang w:val="en-US" w:eastAsia="zh-CN" w:bidi="ar-SA"/>
        </w:rPr>
        <w:t>97%，一年后支付余额（3%）。</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元。详见下表：</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6"/>
        <w:rPr>
          <w:rFonts w:hint="eastAsia"/>
          <w:u w:val="none"/>
          <w:lang w:val="en-US" w:eastAsia="zh-CN"/>
        </w:rPr>
      </w:pPr>
    </w:p>
    <w:p>
      <w:pPr>
        <w:pStyle w:val="16"/>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三方签字确认的《施工记录单》为准。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法定代表人（授权代表）：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地    址：                         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开户银行：                         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账号：                             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本项目共1个包，比选资阳市中心医院一站式服务中心暖心服务站改造工程项目（第二次）。本项目最高预算35377元。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工期：自合同签订后30天内。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施工地点：资阳市中心医院指定地点。</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付款条件：完成施工后经采购人验收合格，供应商编制工程量结算清单，经采购人协议审计公司审计后施工方按审定金额开具全额有效增值税发票，采购人按审定金额支付97%，一年后支付余额（3%）。</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eastAsia" w:eastAsia="宋体"/>
          <w:color w:val="auto"/>
          <w:lang w:val="en-US" w:eastAsia="zh-CN"/>
        </w:rPr>
      </w:pPr>
      <w:r>
        <w:rPr>
          <w:rFonts w:hint="eastAsia" w:eastAsia="宋体"/>
          <w:color w:val="auto"/>
          <w:lang w:val="en-US" w:eastAsia="zh-CN"/>
        </w:rPr>
        <w:t>售后服务（质保）要求：按照《建筑工程质量管理条例》执行。</w:t>
      </w:r>
    </w:p>
    <w:p>
      <w:pPr>
        <w:pStyle w:val="2"/>
        <w:numPr>
          <w:ilvl w:val="0"/>
          <w:numId w:val="4"/>
        </w:numPr>
        <w:rPr>
          <w:rFonts w:hint="eastAsia"/>
          <w:color w:val="auto"/>
          <w:lang w:val="en-US" w:eastAsia="zh-CN"/>
        </w:rPr>
      </w:pPr>
      <w:r>
        <w:rPr>
          <w:rFonts w:hint="eastAsia"/>
          <w:color w:val="auto"/>
          <w:lang w:val="en-US" w:eastAsia="zh-CN"/>
        </w:rPr>
        <w:t>建设内容：将资阳市中心医院门诊楼一楼原17号窗口打造成医院暖心服务站，设置与患者独立的沟通区域，主要提供病案复印、窗口投诉受理、器官捐赠宣传及咨询、失物招领、满意度调查等服务，建设要求如下：</w:t>
      </w:r>
      <w:bookmarkStart w:id="45" w:name="_GoBack"/>
      <w:bookmarkEnd w:id="45"/>
    </w:p>
    <w:p>
      <w:pPr>
        <w:pStyle w:val="2"/>
        <w:numPr>
          <w:ilvl w:val="0"/>
          <w:numId w:val="0"/>
        </w:numPr>
        <w:rPr>
          <w:rFonts w:hint="eastAsia"/>
          <w:color w:val="auto"/>
          <w:lang w:val="en-US" w:eastAsia="zh-CN"/>
        </w:rPr>
      </w:pPr>
      <w:r>
        <w:rPr>
          <w:rFonts w:hint="eastAsia"/>
          <w:color w:val="auto"/>
          <w:lang w:val="en-US" w:eastAsia="zh-CN"/>
        </w:rPr>
        <w:t>（1）玻璃大门：设置为对开门，单扇门宽度为80cm，对开门总宽度为160cm；</w:t>
      </w:r>
    </w:p>
    <w:p>
      <w:pPr>
        <w:pStyle w:val="2"/>
        <w:numPr>
          <w:ilvl w:val="0"/>
          <w:numId w:val="0"/>
        </w:numPr>
        <w:rPr>
          <w:rFonts w:hint="default"/>
          <w:color w:val="auto"/>
          <w:lang w:val="en-US" w:eastAsia="zh-CN"/>
        </w:rPr>
      </w:pPr>
      <w:r>
        <w:rPr>
          <w:rFonts w:hint="eastAsia"/>
          <w:color w:val="auto"/>
          <w:lang w:val="en-US" w:eastAsia="zh-CN"/>
        </w:rPr>
        <w:t>（2）门内左侧隔断服务台：服务台高度、宽度与现窗口一致，即台面宽度为50cm，玻璃窗窗洞高度为40cm；</w:t>
      </w:r>
    </w:p>
    <w:p>
      <w:pPr>
        <w:pStyle w:val="2"/>
        <w:numPr>
          <w:ilvl w:val="0"/>
          <w:numId w:val="0"/>
        </w:numPr>
        <w:rPr>
          <w:rFonts w:hint="default"/>
          <w:color w:val="auto"/>
          <w:lang w:val="en-US" w:eastAsia="zh-CN"/>
        </w:rPr>
      </w:pPr>
      <w:r>
        <w:rPr>
          <w:rFonts w:hint="eastAsia"/>
          <w:color w:val="auto"/>
          <w:lang w:val="en-US" w:eastAsia="zh-CN"/>
        </w:rPr>
        <w:t>（3）封第二个办公室门。</w:t>
      </w:r>
    </w:p>
    <w:p>
      <w:pPr>
        <w:pStyle w:val="2"/>
        <w:numPr>
          <w:ilvl w:val="0"/>
          <w:numId w:val="4"/>
        </w:numPr>
        <w:rPr>
          <w:rFonts w:hint="eastAsia"/>
          <w:color w:val="auto"/>
          <w:lang w:val="en-US" w:eastAsia="zh-CN"/>
        </w:rPr>
      </w:pPr>
      <w:r>
        <w:rPr>
          <w:rFonts w:hint="eastAsia"/>
          <w:color w:val="auto"/>
          <w:lang w:val="en-US" w:eastAsia="zh-CN"/>
        </w:rPr>
        <w:t>具体工程量清单如下：</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73895846"/>
      <w:bookmarkStart w:id="36" w:name="_Toc180296788"/>
      <w:bookmarkStart w:id="37" w:name="_Toc17389565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80296789"/>
      <w:bookmarkStart w:id="40" w:name="_Toc173895659"/>
      <w:bookmarkStart w:id="41" w:name="_Toc211679186"/>
      <w:bookmarkStart w:id="42"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r>
        <w:rPr>
          <w:rFonts w:hint="eastAsia" w:ascii="宋体" w:hAnsi="宋体" w:cs="宋体"/>
          <w:b/>
          <w:bCs/>
          <w:kern w:val="0"/>
          <w:highlight w:val="none"/>
        </w:rPr>
        <w:t>并加盖公章附后</w:t>
      </w:r>
      <w:r>
        <w:rPr>
          <w:rFonts w:hint="eastAsia" w:ascii="宋体" w:hAnsi="宋体" w:cs="宋体"/>
          <w:kern w:val="0"/>
          <w:highlight w:val="none"/>
          <w:lang w:val="en-US" w:eastAsia="zh-CN"/>
        </w:rPr>
        <w:t>）</w:t>
      </w: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r>
        <w:rPr>
          <w:rFonts w:hint="eastAsia" w:ascii="宋体" w:hAnsi="宋体" w:cs="宋体"/>
          <w:b/>
          <w:bCs/>
          <w:kern w:val="0"/>
          <w:highlight w:val="none"/>
        </w:rPr>
        <w:t>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一站式服务中心暖心服务站改造工程项目（第二次）</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pStyle w:val="2"/>
        <w:rPr>
          <w:rFonts w:hint="eastAsia"/>
          <w:lang w:eastAsia="zh-CN"/>
        </w:rPr>
      </w:pPr>
    </w:p>
    <w:p>
      <w:pPr>
        <w:rPr>
          <w:rFonts w:hint="eastAsia" w:ascii="宋体" w:hAnsi="宋体" w:cs="宋体"/>
          <w:b/>
          <w:bCs/>
          <w:kern w:val="0"/>
          <w:highlight w:val="none"/>
          <w:u w:val="single"/>
          <w:lang w:eastAsia="zh-CN"/>
        </w:rPr>
      </w:pPr>
    </w:p>
    <w:p>
      <w:pPr>
        <w:spacing w:line="360" w:lineRule="auto"/>
        <w:ind w:firstLine="420" w:firstLineChars="200"/>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5878703"/>
      <w:bookmarkStart w:id="44"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一站式服务中心暖心服务站改造工程项目（第二次）</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pStyle w:val="2"/>
        <w:rPr>
          <w:rFonts w:hint="eastAsia"/>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E9A63842"/>
    <w:multiLevelType w:val="singleLevel"/>
    <w:tmpl w:val="E9A63842"/>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006BF"/>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CB0351"/>
    <w:rsid w:val="07D23B28"/>
    <w:rsid w:val="07F10452"/>
    <w:rsid w:val="07F41CF0"/>
    <w:rsid w:val="07FA41D2"/>
    <w:rsid w:val="08162500"/>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533476"/>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0755CC"/>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141</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2024-06-27T06:16:00Z</cp:lastPrinted>
  <dcterms:modified xsi:type="dcterms:W3CDTF">2024-07-30T00:21:02Z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