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hint="eastAsia" w:ascii="宋体" w:hAnsi="宋体" w:cs="宋体"/>
          <w:b/>
          <w:bCs/>
          <w:spacing w:val="-12"/>
          <w:sz w:val="48"/>
          <w:szCs w:val="48"/>
          <w:highlight w:val="none"/>
          <w:lang w:eastAsia="zh-CN"/>
        </w:rPr>
      </w:pPr>
      <w:r>
        <w:rPr>
          <w:rFonts w:hint="eastAsia" w:ascii="宋体" w:hAnsi="宋体" w:cs="宋体"/>
          <w:b/>
          <w:bCs/>
          <w:spacing w:val="-12"/>
          <w:sz w:val="48"/>
          <w:szCs w:val="48"/>
          <w:highlight w:val="none"/>
          <w:lang w:eastAsia="zh-CN"/>
        </w:rPr>
        <w:t>资阳市中心医院血液净化室空间改造工程</w:t>
      </w: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项目（</w:t>
      </w:r>
      <w:r>
        <w:rPr>
          <w:rFonts w:hint="eastAsia" w:ascii="宋体" w:hAnsi="宋体" w:cs="宋体"/>
          <w:b/>
          <w:bCs/>
          <w:spacing w:val="-12"/>
          <w:sz w:val="48"/>
          <w:szCs w:val="48"/>
          <w:highlight w:val="none"/>
          <w:lang w:val="en-US" w:eastAsia="zh-CN"/>
        </w:rPr>
        <w:t>第二次</w:t>
      </w:r>
      <w:r>
        <w:rPr>
          <w:rFonts w:hint="eastAsia" w:ascii="宋体" w:hAnsi="宋体" w:cs="宋体"/>
          <w:b/>
          <w:bCs/>
          <w:spacing w:val="-12"/>
          <w:sz w:val="48"/>
          <w:szCs w:val="48"/>
          <w:highlight w:val="none"/>
          <w:lang w:eastAsia="zh-CN"/>
        </w:rPr>
        <w:t>）</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80296779"/>
      <w:bookmarkStart w:id="1" w:name="_Toc173895652"/>
      <w:bookmarkStart w:id="2" w:name="_Toc173895837"/>
      <w:bookmarkStart w:id="3" w:name="_Toc211679176"/>
      <w:r>
        <w:rPr>
          <w:rFonts w:hint="eastAsia" w:ascii="宋体" w:hAnsi="宋体" w:cs="宋体"/>
          <w:b/>
          <w:bCs/>
          <w:kern w:val="44"/>
          <w:sz w:val="32"/>
          <w:szCs w:val="32"/>
          <w:highlight w:val="none"/>
        </w:rPr>
        <w:t>第一章比选邀请</w:t>
      </w:r>
    </w:p>
    <w:p>
      <w:pPr>
        <w:pStyle w:val="16"/>
        <w:spacing w:line="360" w:lineRule="auto"/>
        <w:ind w:left="0" w:leftChars="0"/>
        <w:rPr>
          <w:rFonts w:ascii="宋体"/>
          <w:b/>
          <w:bCs/>
          <w:sz w:val="36"/>
          <w:szCs w:val="36"/>
          <w:highlight w:val="none"/>
        </w:rPr>
      </w:pPr>
    </w:p>
    <w:p>
      <w:pPr>
        <w:pStyle w:val="16"/>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资阳市中心医院血液净化室空间改造工程项目（</w:t>
      </w:r>
      <w:r>
        <w:rPr>
          <w:rFonts w:hint="eastAsia" w:ascii="宋体" w:hAnsi="宋体" w:cs="宋体"/>
          <w:b/>
          <w:bCs/>
          <w:kern w:val="0"/>
          <w:highlight w:val="none"/>
          <w:u w:val="single"/>
          <w:lang w:val="en-US" w:eastAsia="zh-CN"/>
        </w:rPr>
        <w:t>第二次</w:t>
      </w:r>
      <w:r>
        <w:rPr>
          <w:rFonts w:hint="eastAsia" w:ascii="宋体" w:hAnsi="宋体" w:cs="宋体"/>
          <w:b/>
          <w:bCs/>
          <w:kern w:val="0"/>
          <w:highlight w:val="none"/>
          <w:u w:val="single"/>
          <w:lang w:eastAsia="zh-CN"/>
        </w:rPr>
        <w:t>）</w:t>
      </w:r>
      <w:r>
        <w:rPr>
          <w:rFonts w:hint="eastAsia" w:ascii="宋体" w:hAnsi="宋体" w:cs="宋体"/>
          <w:b/>
          <w:bCs/>
          <w:spacing w:val="-4"/>
          <w:kern w:val="0"/>
          <w:highlight w:val="none"/>
        </w:rPr>
        <w:t>进行比选采购，欢迎符合资质要求的供应商前来参加。</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6"/>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val="0"/>
          <w:bCs w:val="0"/>
          <w:kern w:val="0"/>
          <w:highlight w:val="none"/>
          <w:lang w:eastAsia="zh-CN"/>
        </w:rPr>
        <w:t>资阳市中心医院血液净化室空间改造工程项目（</w:t>
      </w:r>
      <w:r>
        <w:rPr>
          <w:rFonts w:hint="eastAsia" w:ascii="宋体" w:hAnsi="宋体" w:cs="宋体"/>
          <w:b w:val="0"/>
          <w:bCs w:val="0"/>
          <w:kern w:val="0"/>
          <w:highlight w:val="none"/>
          <w:lang w:val="en-US" w:eastAsia="zh-CN"/>
        </w:rPr>
        <w:t>第二次</w:t>
      </w:r>
      <w:r>
        <w:rPr>
          <w:rFonts w:hint="eastAsia" w:ascii="宋体" w:hAnsi="宋体" w:cs="宋体"/>
          <w:b w:val="0"/>
          <w:bCs w:val="0"/>
          <w:kern w:val="0"/>
          <w:highlight w:val="none"/>
          <w:lang w:eastAsia="zh-CN"/>
        </w:rPr>
        <w:t>）</w:t>
      </w:r>
    </w:p>
    <w:p>
      <w:pPr>
        <w:pStyle w:val="16"/>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个包，本项目最高限价</w:t>
      </w:r>
      <w:r>
        <w:rPr>
          <w:rFonts w:hint="eastAsia" w:ascii="宋体" w:hAnsi="宋体" w:cs="宋体"/>
          <w:i w:val="0"/>
          <w:iCs w:val="0"/>
          <w:color w:val="000000"/>
          <w:kern w:val="0"/>
          <w:sz w:val="22"/>
          <w:szCs w:val="22"/>
          <w:highlight w:val="none"/>
          <w:u w:val="none"/>
          <w:lang w:val="en-US" w:eastAsia="zh-CN" w:bidi="ar"/>
        </w:rPr>
        <w:t>80223</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2"/>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hint="eastAsia"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cs="宋体"/>
          <w:highlight w:val="none"/>
          <w:lang w:val="en-US" w:eastAsia="zh-CN"/>
        </w:rPr>
      </w:pPr>
      <w:r>
        <w:rPr>
          <w:rFonts w:hint="eastAsia" w:ascii="宋体" w:hAnsi="宋体" w:cs="宋体"/>
          <w:highlight w:val="none"/>
        </w:rPr>
        <w:t>7</w:t>
      </w:r>
      <w:r>
        <w:rPr>
          <w:rFonts w:ascii="宋体" w:hAnsi="宋体" w:cs="宋体"/>
          <w:highlight w:val="none"/>
        </w:rPr>
        <w:t>.</w:t>
      </w:r>
      <w:r>
        <w:rPr>
          <w:rFonts w:hint="eastAsia" w:ascii="宋体" w:hAnsi="宋体" w:cs="宋体"/>
          <w:highlight w:val="none"/>
          <w:lang w:val="en-US" w:eastAsia="zh-CN"/>
        </w:rPr>
        <w:t>2</w:t>
      </w:r>
      <w:r>
        <w:rPr>
          <w:rFonts w:hint="eastAsia" w:ascii="宋体" w:hAnsi="宋体" w:cs="宋体"/>
          <w:b/>
          <w:bCs/>
          <w:highlight w:val="none"/>
          <w:lang w:val="en-US" w:eastAsia="zh-CN"/>
        </w:rPr>
        <w:t>供应商具备：建筑装修装饰工程专业承包资质二级及以上资质</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eastAsia="宋体" w:cs="宋体"/>
          <w:highlight w:val="none"/>
        </w:rPr>
        <w:t>比选文件自</w:t>
      </w:r>
      <w:r>
        <w:rPr>
          <w:rFonts w:hint="eastAsia" w:ascii="宋体" w:hAnsi="宋体" w:eastAsia="宋体" w:cs="宋体"/>
          <w:color w:val="5B5852"/>
          <w:kern w:val="0"/>
          <w:sz w:val="24"/>
          <w:szCs w:val="24"/>
          <w:highlight w:val="none"/>
        </w:rPr>
        <w:t>202</w:t>
      </w:r>
      <w:r>
        <w:rPr>
          <w:rFonts w:hint="eastAsia" w:ascii="宋体" w:hAnsi="宋体" w:eastAsia="宋体" w:cs="宋体"/>
          <w:color w:val="5B5852"/>
          <w:kern w:val="0"/>
          <w:sz w:val="24"/>
          <w:szCs w:val="24"/>
          <w:highlight w:val="none"/>
          <w:lang w:val="en-US" w:eastAsia="zh-CN"/>
        </w:rPr>
        <w:t>4</w:t>
      </w:r>
      <w:r>
        <w:rPr>
          <w:rFonts w:hint="eastAsia" w:ascii="宋体" w:hAnsi="宋体" w:eastAsia="宋体" w:cs="宋体"/>
          <w:color w:val="5B5852"/>
          <w:kern w:val="0"/>
          <w:sz w:val="24"/>
          <w:szCs w:val="24"/>
          <w:highlight w:val="none"/>
        </w:rPr>
        <w:t>年</w:t>
      </w:r>
      <w:r>
        <w:rPr>
          <w:rFonts w:hint="eastAsia" w:ascii="宋体" w:hAnsi="宋体" w:eastAsia="宋体" w:cs="宋体"/>
          <w:color w:val="5B5852"/>
          <w:kern w:val="0"/>
          <w:sz w:val="24"/>
          <w:szCs w:val="24"/>
          <w:highlight w:val="none"/>
          <w:lang w:val="en-US" w:eastAsia="zh-CN"/>
        </w:rPr>
        <w:t>5</w:t>
      </w:r>
      <w:r>
        <w:rPr>
          <w:rFonts w:hint="eastAsia" w:ascii="宋体" w:hAnsi="宋体" w:eastAsia="宋体" w:cs="宋体"/>
          <w:color w:val="5B5852"/>
          <w:kern w:val="0"/>
          <w:sz w:val="24"/>
          <w:szCs w:val="24"/>
          <w:highlight w:val="none"/>
        </w:rPr>
        <w:t>月</w:t>
      </w:r>
      <w:r>
        <w:rPr>
          <w:rFonts w:hint="eastAsia" w:ascii="宋体" w:hAnsi="宋体" w:eastAsia="宋体" w:cs="宋体"/>
          <w:color w:val="5B5852"/>
          <w:kern w:val="0"/>
          <w:sz w:val="24"/>
          <w:szCs w:val="24"/>
          <w:highlight w:val="none"/>
          <w:lang w:val="en-US" w:eastAsia="zh-CN"/>
        </w:rPr>
        <w:t>14</w:t>
      </w:r>
      <w:r>
        <w:rPr>
          <w:rFonts w:hint="eastAsia" w:ascii="宋体" w:hAnsi="宋体" w:eastAsia="宋体" w:cs="宋体"/>
          <w:color w:val="5B5852"/>
          <w:kern w:val="0"/>
          <w:sz w:val="24"/>
          <w:szCs w:val="24"/>
          <w:highlight w:val="none"/>
        </w:rPr>
        <w:t>日至202</w:t>
      </w:r>
      <w:r>
        <w:rPr>
          <w:rFonts w:hint="eastAsia" w:ascii="宋体" w:hAnsi="宋体" w:eastAsia="宋体" w:cs="宋体"/>
          <w:color w:val="5B5852"/>
          <w:kern w:val="0"/>
          <w:sz w:val="24"/>
          <w:szCs w:val="24"/>
          <w:highlight w:val="none"/>
          <w:lang w:val="en-US" w:eastAsia="zh-CN"/>
        </w:rPr>
        <w:t>4</w:t>
      </w:r>
      <w:r>
        <w:rPr>
          <w:rFonts w:hint="eastAsia" w:ascii="宋体" w:hAnsi="宋体" w:eastAsia="宋体" w:cs="宋体"/>
          <w:color w:val="5B5852"/>
          <w:kern w:val="0"/>
          <w:sz w:val="24"/>
          <w:szCs w:val="24"/>
          <w:highlight w:val="none"/>
        </w:rPr>
        <w:t>年</w:t>
      </w:r>
      <w:r>
        <w:rPr>
          <w:rFonts w:hint="eastAsia" w:ascii="宋体" w:hAnsi="宋体" w:eastAsia="宋体" w:cs="宋体"/>
          <w:color w:val="5B5852"/>
          <w:kern w:val="0"/>
          <w:sz w:val="24"/>
          <w:szCs w:val="24"/>
          <w:highlight w:val="none"/>
          <w:lang w:val="en-US" w:eastAsia="zh-CN"/>
        </w:rPr>
        <w:t>5</w:t>
      </w:r>
      <w:r>
        <w:rPr>
          <w:rFonts w:hint="eastAsia" w:ascii="宋体" w:hAnsi="宋体" w:eastAsia="宋体" w:cs="宋体"/>
          <w:color w:val="5B5852"/>
          <w:kern w:val="0"/>
          <w:sz w:val="24"/>
          <w:szCs w:val="24"/>
          <w:highlight w:val="none"/>
        </w:rPr>
        <w:t>月</w:t>
      </w:r>
      <w:r>
        <w:rPr>
          <w:rFonts w:hint="eastAsia" w:ascii="宋体" w:hAnsi="宋体" w:eastAsia="宋体" w:cs="宋体"/>
          <w:color w:val="5B5852"/>
          <w:kern w:val="0"/>
          <w:sz w:val="24"/>
          <w:szCs w:val="24"/>
          <w:highlight w:val="none"/>
          <w:lang w:val="en-US" w:eastAsia="zh-CN"/>
        </w:rPr>
        <w:t>17</w:t>
      </w:r>
      <w:r>
        <w:rPr>
          <w:rFonts w:hint="eastAsia" w:ascii="宋体" w:hAnsi="宋体" w:eastAsia="宋体" w:cs="宋体"/>
          <w:color w:val="5B5852"/>
          <w:kern w:val="0"/>
          <w:sz w:val="24"/>
          <w:szCs w:val="24"/>
          <w:highlight w:val="none"/>
        </w:rPr>
        <w:t>日</w:t>
      </w:r>
      <w:r>
        <w:rPr>
          <w:rFonts w:hint="eastAsia" w:ascii="宋体" w:hAnsi="宋体" w:eastAsia="宋体" w:cs="宋体"/>
          <w:highlight w:val="none"/>
        </w:rPr>
        <w:t>，</w:t>
      </w:r>
      <w:r>
        <w:rPr>
          <w:rFonts w:hint="eastAsia" w:ascii="宋体" w:hAnsi="宋体" w:eastAsia="宋体" w:cs="宋体"/>
          <w:highlight w:val="none"/>
          <w:lang w:val="en-US" w:eastAsia="zh-CN"/>
        </w:rPr>
        <w:t>自</w:t>
      </w:r>
      <w:r>
        <w:rPr>
          <w:rFonts w:hint="eastAsia" w:ascii="宋体" w:hAnsi="宋体" w:cs="宋体"/>
          <w:highlight w:val="none"/>
          <w:lang w:val="en-US" w:eastAsia="zh-CN"/>
        </w:rPr>
        <w:t>行在</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4" w:name="OLE_LINK1"/>
      <w:bookmarkStart w:id="5" w:name="OLE_LINK2"/>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eastAsia="宋体" w:cs="宋体"/>
          <w:color w:val="5B5852"/>
          <w:kern w:val="0"/>
          <w:sz w:val="24"/>
          <w:szCs w:val="24"/>
          <w:highlight w:val="none"/>
        </w:rPr>
        <w:t>202</w:t>
      </w:r>
      <w:r>
        <w:rPr>
          <w:rFonts w:hint="eastAsia" w:ascii="宋体" w:hAnsi="宋体" w:eastAsia="宋体" w:cs="宋体"/>
          <w:color w:val="5B5852"/>
          <w:kern w:val="0"/>
          <w:sz w:val="24"/>
          <w:szCs w:val="24"/>
          <w:highlight w:val="none"/>
          <w:lang w:val="en-US" w:eastAsia="zh-CN"/>
        </w:rPr>
        <w:t>4</w:t>
      </w:r>
      <w:r>
        <w:rPr>
          <w:rFonts w:hint="eastAsia" w:ascii="宋体" w:hAnsi="宋体" w:eastAsia="宋体" w:cs="宋体"/>
          <w:color w:val="5B5852"/>
          <w:kern w:val="0"/>
          <w:sz w:val="24"/>
          <w:szCs w:val="24"/>
          <w:highlight w:val="none"/>
        </w:rPr>
        <w:t>年</w:t>
      </w:r>
      <w:r>
        <w:rPr>
          <w:rFonts w:hint="eastAsia" w:ascii="宋体" w:hAnsi="宋体" w:eastAsia="宋体" w:cs="宋体"/>
          <w:color w:val="5B5852"/>
          <w:kern w:val="0"/>
          <w:sz w:val="24"/>
          <w:szCs w:val="24"/>
          <w:highlight w:val="none"/>
          <w:lang w:val="en-US" w:eastAsia="zh-CN"/>
        </w:rPr>
        <w:t>5</w:t>
      </w:r>
      <w:r>
        <w:rPr>
          <w:rFonts w:hint="eastAsia" w:ascii="宋体" w:hAnsi="宋体" w:eastAsia="宋体" w:cs="宋体"/>
          <w:color w:val="5B5852"/>
          <w:kern w:val="0"/>
          <w:sz w:val="24"/>
          <w:szCs w:val="24"/>
          <w:highlight w:val="none"/>
        </w:rPr>
        <w:t>月</w:t>
      </w:r>
      <w:r>
        <w:rPr>
          <w:rFonts w:hint="eastAsia" w:ascii="宋体" w:hAnsi="宋体" w:eastAsia="宋体" w:cs="宋体"/>
          <w:color w:val="5B5852"/>
          <w:kern w:val="0"/>
          <w:sz w:val="24"/>
          <w:szCs w:val="24"/>
          <w:highlight w:val="none"/>
          <w:lang w:val="en-US" w:eastAsia="zh-CN"/>
        </w:rPr>
        <w:t>20</w:t>
      </w:r>
      <w:r>
        <w:rPr>
          <w:rFonts w:hint="eastAsia" w:ascii="宋体" w:hAnsi="宋体" w:eastAsia="宋体" w:cs="宋体"/>
          <w:color w:val="5B5852"/>
          <w:kern w:val="0"/>
          <w:sz w:val="24"/>
          <w:szCs w:val="24"/>
          <w:highlight w:val="none"/>
        </w:rPr>
        <w:t>日</w:t>
      </w:r>
      <w:r>
        <w:rPr>
          <w:rFonts w:hint="eastAsia" w:ascii="宋体" w:hAnsi="宋体" w:eastAsia="宋体" w:cs="宋体"/>
          <w:color w:val="5B5852"/>
          <w:kern w:val="0"/>
          <w:sz w:val="24"/>
          <w:szCs w:val="24"/>
          <w:highlight w:val="none"/>
          <w:lang w:val="en-US" w:eastAsia="zh-CN"/>
        </w:rPr>
        <w:t>1</w:t>
      </w:r>
      <w:r>
        <w:rPr>
          <w:rFonts w:hint="eastAsia" w:ascii="宋体" w:hAnsi="宋体" w:cs="宋体"/>
          <w:color w:val="5B5852"/>
          <w:kern w:val="0"/>
          <w:sz w:val="24"/>
          <w:szCs w:val="24"/>
          <w:highlight w:val="none"/>
          <w:lang w:val="en-US" w:eastAsia="zh-CN"/>
        </w:rPr>
        <w:t>4</w:t>
      </w:r>
      <w:r>
        <w:rPr>
          <w:rFonts w:hint="eastAsia" w:ascii="宋体" w:hAnsi="宋体" w:eastAsia="宋体" w:cs="宋体"/>
          <w:color w:val="5B5852"/>
          <w:kern w:val="0"/>
          <w:sz w:val="24"/>
          <w:szCs w:val="24"/>
          <w:highlight w:val="none"/>
        </w:rPr>
        <w:t>时</w:t>
      </w:r>
      <w:r>
        <w:rPr>
          <w:rFonts w:hint="eastAsia" w:ascii="宋体" w:hAnsi="宋体" w:cs="宋体"/>
          <w:color w:val="5B5852"/>
          <w:kern w:val="0"/>
          <w:sz w:val="24"/>
          <w:szCs w:val="24"/>
          <w:highlight w:val="none"/>
          <w:lang w:val="en-US" w:eastAsia="zh-CN"/>
        </w:rPr>
        <w:t>0</w:t>
      </w:r>
      <w:r>
        <w:rPr>
          <w:rFonts w:hint="eastAsia" w:ascii="宋体" w:hAnsi="宋体" w:eastAsia="宋体" w:cs="宋体"/>
          <w:color w:val="5B5852"/>
          <w:kern w:val="0"/>
          <w:sz w:val="24"/>
          <w:szCs w:val="24"/>
          <w:highlight w:val="none"/>
          <w:lang w:val="en-US" w:eastAsia="zh-CN"/>
        </w:rPr>
        <w:t>0</w:t>
      </w:r>
      <w:r>
        <w:rPr>
          <w:rFonts w:hint="eastAsia" w:ascii="宋体" w:hAnsi="宋体" w:eastAsia="宋体" w:cs="宋体"/>
          <w:color w:val="5B5852"/>
          <w:kern w:val="0"/>
          <w:sz w:val="24"/>
          <w:szCs w:val="24"/>
          <w:highlight w:val="none"/>
        </w:rPr>
        <w:t>分</w:t>
      </w:r>
      <w:r>
        <w:rPr>
          <w:rFonts w:hint="eastAsia" w:ascii="宋体" w:hAnsi="宋体" w:eastAsia="宋体" w:cs="宋体"/>
          <w:spacing w:val="-6"/>
          <w:kern w:val="0"/>
          <w:highlight w:val="none"/>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173895838"/>
      <w:bookmarkStart w:id="7" w:name="_Toc173895653"/>
      <w:bookmarkStart w:id="8" w:name="_Toc180296780"/>
      <w:bookmarkStart w:id="9" w:name="_Toc211679177"/>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840"/>
      <w:bookmarkStart w:id="11" w:name="_Toc180296782"/>
      <w:bookmarkStart w:id="12" w:name="_Toc173895655"/>
      <w:bookmarkStart w:id="13" w:name="_Toc211679179"/>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5"/>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15"/>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5"/>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5"/>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5"/>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210211733"/>
      <w:bookmarkStart w:id="15" w:name="_Toc177466666"/>
      <w:bookmarkStart w:id="16" w:name="_Toc115628325"/>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通过资格性审查的供应商不足</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rPr>
        <w:t>家的，终</w:t>
      </w:r>
      <w:r>
        <w:rPr>
          <w:rFonts w:hint="eastAsia" w:ascii="宋体" w:hAnsi="宋体" w:eastAsia="宋体" w:cs="宋体"/>
          <w:kern w:val="0"/>
          <w:highlight w:val="none"/>
        </w:rPr>
        <w:t>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w:t>
      </w:r>
      <w:r>
        <w:rPr>
          <w:rFonts w:hint="eastAsia" w:ascii="宋体" w:hAnsi="宋体" w:eastAsia="宋体" w:cs="宋体"/>
          <w:color w:val="auto"/>
          <w:kern w:val="0"/>
          <w:highlight w:val="none"/>
          <w:lang w:val="en-US" w:eastAsia="zh-CN"/>
        </w:rPr>
        <w:t>提交最后报价的供应商不得少于</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en-US" w:eastAsia="zh-CN"/>
        </w:rPr>
        <w:t>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spacing w:line="360" w:lineRule="auto"/>
        <w:ind w:firstLine="420" w:firstLineChars="200"/>
        <w:rPr>
          <w:rFonts w:ascii="宋体"/>
          <w:kern w:val="0"/>
          <w:highlight w:val="none"/>
        </w:rPr>
      </w:pPr>
      <w:bookmarkStart w:id="22" w:name="_Toc211679181"/>
      <w:bookmarkStart w:id="23" w:name="_Toc173895842"/>
      <w:bookmarkStart w:id="24" w:name="_Toc173895657"/>
      <w:bookmarkStart w:id="25" w:name="_Toc180296784"/>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XXX</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完成</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后经采购人验收合格，供应商编制工程量结算清单，经采购人协议审计公司审计后施工方按审定金额开具全额有效发票，采购人按审定金额支付</w:t>
      </w:r>
      <w:r>
        <w:rPr>
          <w:rFonts w:hint="eastAsia" w:ascii="宋体" w:hAnsi="宋体" w:cstheme="minorBidi"/>
          <w:kern w:val="2"/>
          <w:sz w:val="21"/>
          <w:szCs w:val="21"/>
          <w:highlight w:val="none"/>
          <w:lang w:val="en-US" w:eastAsia="zh-CN" w:bidi="ar-SA"/>
        </w:rPr>
        <w:t>至97%</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一年后支付余额（3%）。</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2"/>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W w:w="8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
        <w:gridCol w:w="1885"/>
        <w:gridCol w:w="1567"/>
        <w:gridCol w:w="1200"/>
        <w:gridCol w:w="1295"/>
        <w:gridCol w:w="2149"/>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0"/>
                <w:szCs w:val="40"/>
                <w:u w:val="none"/>
                <w:lang w:val="en-US"/>
              </w:rPr>
            </w:pPr>
            <w:r>
              <w:rPr>
                <w:rFonts w:hint="eastAsia" w:ascii="宋体" w:hAnsi="宋体" w:cs="宋体"/>
                <w:b w:val="0"/>
                <w:bCs w:val="0"/>
                <w:kern w:val="0"/>
                <w:highlight w:val="none"/>
                <w:lang w:eastAsia="zh-CN"/>
              </w:rPr>
              <w:t>资阳市中心医院血液净化室空间改造</w:t>
            </w:r>
            <w:r>
              <w:rPr>
                <w:rFonts w:hint="eastAsia" w:ascii="宋体" w:hAnsi="宋体" w:eastAsia="宋体" w:cs="宋体"/>
                <w:highlight w:val="none"/>
                <w:lang w:val="en-US" w:eastAsia="zh-CN"/>
              </w:rPr>
              <w:t>工程量清单</w:t>
            </w:r>
            <w:r>
              <w:rPr>
                <w:rFonts w:hint="eastAsia" w:ascii="宋体" w:hAnsi="宋体" w:cs="宋体"/>
                <w:highlight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000000"/>
                <w:sz w:val="22"/>
                <w:szCs w:val="22"/>
                <w:u w:val="none"/>
                <w:lang w:val="en-US" w:eastAsia="zh-CN"/>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单价（元）</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cs="宋体"/>
                <w:i w:val="0"/>
                <w:iCs w:val="0"/>
                <w:color w:val="000000"/>
                <w:kern w:val="0"/>
                <w:sz w:val="22"/>
                <w:szCs w:val="22"/>
                <w:u w:val="none"/>
                <w:lang w:val="en-US" w:eastAsia="zh-CN" w:bidi="ar"/>
              </w:rPr>
              <w:t>金额</w:t>
            </w:r>
            <w:r>
              <w:rPr>
                <w:rFonts w:hint="eastAsia" w:ascii="宋体" w:hAnsi="宋体" w:eastAsia="宋体" w:cs="宋体"/>
                <w:i w:val="0"/>
                <w:iCs w:val="0"/>
                <w:color w:val="000000"/>
                <w:kern w:val="0"/>
                <w:sz w:val="22"/>
                <w:szCs w:val="22"/>
                <w:u w:val="none"/>
                <w:lang w:val="en-US" w:eastAsia="zh-CN" w:bidi="ar"/>
              </w:rPr>
              <w:t>（元）</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000000"/>
                <w:sz w:val="22"/>
                <w:szCs w:val="22"/>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000000"/>
                <w:sz w:val="22"/>
                <w:szCs w:val="22"/>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bl>
    <w:p>
      <w:pPr>
        <w:pStyle w:val="2"/>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Style w:val="2"/>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bookmarkStart w:id="46" w:name="_GoBack"/>
      <w:bookmarkEnd w:id="4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地    址：                         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开户银行：                         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账号：                             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个包，本项目最高限价</w:t>
      </w:r>
      <w:r>
        <w:rPr>
          <w:rFonts w:hint="eastAsia" w:ascii="宋体" w:hAnsi="宋体" w:cs="宋体"/>
          <w:i w:val="0"/>
          <w:iCs w:val="0"/>
          <w:color w:val="000000"/>
          <w:kern w:val="0"/>
          <w:sz w:val="22"/>
          <w:szCs w:val="22"/>
          <w:highlight w:val="none"/>
          <w:u w:val="none"/>
          <w:lang w:val="en-US" w:eastAsia="zh-CN" w:bidi="ar"/>
        </w:rPr>
        <w:t>80223</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1．服务期限及地点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工期：</w:t>
      </w: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0天。服务地点：资阳市中心医院。</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完成</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后经采购人验收合格，供应商编制工程量结算清单，经采购人协议审计公司审计后施工方按审定金额开具全额有效发票，采购人按审定金额支付</w:t>
      </w:r>
      <w:r>
        <w:rPr>
          <w:rFonts w:hint="eastAsia" w:ascii="宋体" w:hAnsi="宋体" w:cstheme="minorBidi"/>
          <w:kern w:val="2"/>
          <w:sz w:val="21"/>
          <w:szCs w:val="21"/>
          <w:highlight w:val="none"/>
          <w:lang w:val="en-US" w:eastAsia="zh-CN" w:bidi="ar-SA"/>
        </w:rPr>
        <w:t>至97%</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一年后支付余额（3%）。</w:t>
      </w:r>
    </w:p>
    <w:p>
      <w:pPr>
        <w:spacing w:line="520" w:lineRule="exact"/>
        <w:rPr>
          <w:rFonts w:hint="eastAsia" w:ascii="宋体" w:hAnsi="宋体" w:eastAsia="宋体"/>
          <w:b/>
          <w:highlight w:val="none"/>
          <w:lang w:val="en-US" w:eastAsia="zh-CN"/>
        </w:rPr>
      </w:pPr>
      <w:bookmarkStart w:id="35" w:name="_Toc3483_WPSOffice_Level1"/>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eastAsia="宋体"/>
          <w:b/>
          <w:highlight w:val="none"/>
          <w:lang w:val="en-US" w:eastAsia="zh-CN"/>
        </w:rPr>
        <w:t>工程服务形式</w:t>
      </w:r>
      <w:bookmarkEnd w:id="35"/>
    </w:p>
    <w:p>
      <w:pPr>
        <w:spacing w:line="520" w:lineRule="exact"/>
        <w:rPr>
          <w:rFonts w:hint="eastAsia" w:ascii="宋体" w:hAnsi="宋体" w:eastAsia="宋体" w:cstheme="minorBidi"/>
          <w:kern w:val="2"/>
          <w:sz w:val="21"/>
          <w:szCs w:val="21"/>
          <w:highlight w:val="none"/>
          <w:lang w:val="en-US" w:eastAsia="zh-CN" w:bidi="ar-SA"/>
        </w:rPr>
      </w:pPr>
      <w:r>
        <w:rPr>
          <w:rFonts w:hint="eastAsia" w:ascii="宋体" w:hAnsi="宋体" w:eastAsia="宋体"/>
          <w:b/>
          <w:highlight w:val="none"/>
          <w:lang w:val="en-US" w:eastAsia="zh-CN"/>
        </w:rPr>
        <w:t>　</w:t>
      </w:r>
      <w:r>
        <w:rPr>
          <w:rFonts w:hint="eastAsia" w:ascii="宋体" w:hAnsi="宋体" w:eastAsia="宋体" w:cstheme="minorBidi"/>
          <w:kern w:val="2"/>
          <w:sz w:val="21"/>
          <w:szCs w:val="21"/>
          <w:highlight w:val="none"/>
          <w:lang w:val="en-US" w:eastAsia="zh-CN" w:bidi="ar-SA"/>
        </w:rPr>
        <w:t>　包工、包料、包工期、包质量。</w:t>
      </w:r>
    </w:p>
    <w:p>
      <w:pPr>
        <w:numPr>
          <w:ilvl w:val="0"/>
          <w:numId w:val="0"/>
        </w:numPr>
        <w:spacing w:line="520" w:lineRule="exac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w:t>
      </w:r>
      <w:r>
        <w:rPr>
          <w:rFonts w:hint="eastAsia" w:ascii="宋体" w:hAnsi="宋体" w:cs="宋体"/>
          <w:b/>
          <w:bCs/>
          <w:kern w:val="2"/>
          <w:sz w:val="28"/>
          <w:szCs w:val="28"/>
          <w:highlight w:val="none"/>
          <w:lang w:val="en-US" w:eastAsia="zh-CN" w:bidi="ar-SA"/>
        </w:rPr>
        <w:t>三</w:t>
      </w:r>
      <w:r>
        <w:rPr>
          <w:rFonts w:hint="eastAsia" w:ascii="宋体" w:hAnsi="宋体" w:eastAsia="宋体" w:cs="宋体"/>
          <w:b/>
          <w:bCs/>
          <w:kern w:val="2"/>
          <w:sz w:val="28"/>
          <w:szCs w:val="28"/>
          <w:highlight w:val="none"/>
          <w:lang w:val="en-US" w:eastAsia="zh-CN" w:bidi="ar-SA"/>
        </w:rPr>
        <w:t>、技术、服务要求</w:t>
      </w:r>
    </w:p>
    <w:p>
      <w:pPr>
        <w:numPr>
          <w:ilvl w:val="0"/>
          <w:numId w:val="0"/>
        </w:numPr>
        <w:spacing w:line="520" w:lineRule="exact"/>
        <w:rPr>
          <w:rFonts w:hint="eastAsia" w:ascii="宋体" w:hAnsi="宋体" w:eastAsia="宋体"/>
          <w:b/>
          <w:highlight w:val="none"/>
          <w:lang w:val="en-US" w:eastAsia="zh-CN"/>
        </w:rPr>
      </w:pPr>
      <w:r>
        <w:rPr>
          <w:rFonts w:hint="eastAsia" w:ascii="宋体" w:hAnsi="宋体" w:cs="宋体"/>
          <w:b/>
          <w:bCs/>
          <w:highlight w:val="none"/>
          <w:lang w:val="en-US" w:eastAsia="zh-CN"/>
        </w:rPr>
        <w:t>1.</w:t>
      </w:r>
      <w:r>
        <w:rPr>
          <w:rFonts w:hint="eastAsia" w:ascii="宋体" w:hAnsi="宋体" w:eastAsia="宋体"/>
          <w:b/>
          <w:highlight w:val="none"/>
          <w:lang w:val="en-US" w:eastAsia="zh-CN"/>
        </w:rPr>
        <w:t>技术要求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该项目执行我国现行的有关施工技术规范、验收规范和标准。</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2</w:t>
      </w:r>
      <w:r>
        <w:rPr>
          <w:rFonts w:hint="eastAsia" w:ascii="宋体" w:hAnsi="宋体" w:cs="宋体"/>
          <w:b/>
          <w:bCs/>
          <w:highlight w:val="none"/>
        </w:rPr>
        <w:t>.</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numPr>
          <w:ilvl w:val="0"/>
          <w:numId w:val="0"/>
        </w:numPr>
        <w:spacing w:line="500" w:lineRule="exact"/>
        <w:rPr>
          <w:rFonts w:hint="eastAsia" w:ascii="宋体" w:hAnsi="宋体" w:eastAsia="宋体" w:cs="宋体"/>
          <w:b/>
          <w:bCs/>
          <w:highlight w:val="none"/>
          <w:lang w:eastAsia="zh-CN"/>
        </w:rPr>
      </w:pPr>
      <w:r>
        <w:rPr>
          <w:rFonts w:hint="eastAsia" w:ascii="宋体" w:hAnsi="宋体" w:cs="宋体"/>
          <w:b/>
          <w:bCs/>
          <w:highlight w:val="none"/>
          <w:lang w:val="en-US" w:eastAsia="zh-CN"/>
        </w:rPr>
        <w:t>3</w:t>
      </w:r>
      <w:r>
        <w:rPr>
          <w:rFonts w:hint="eastAsia" w:ascii="宋体" w:hAnsi="宋体" w:eastAsia="宋体" w:cs="宋体"/>
          <w:b/>
          <w:bCs/>
          <w:highlight w:val="none"/>
          <w:lang w:val="en-US" w:eastAsia="zh-CN"/>
        </w:rPr>
        <w:t>.</w:t>
      </w:r>
      <w:r>
        <w:rPr>
          <w:rFonts w:hint="eastAsia" w:ascii="宋体" w:hAnsi="宋体" w:eastAsia="宋体" w:cs="宋体"/>
          <w:b/>
          <w:bCs/>
          <w:highlight w:val="none"/>
        </w:rPr>
        <w:t>采购清单</w:t>
      </w:r>
      <w:r>
        <w:rPr>
          <w:rFonts w:hint="eastAsia" w:ascii="宋体" w:hAnsi="宋体" w:cs="宋体"/>
          <w:b/>
          <w:bCs/>
          <w:highlight w:val="none"/>
          <w:lang w:val="en-US" w:eastAsia="zh-CN"/>
        </w:rPr>
        <w:t>内容</w:t>
      </w:r>
    </w:p>
    <w:p>
      <w:pPr>
        <w:numPr>
          <w:ilvl w:val="0"/>
          <w:numId w:val="0"/>
        </w:numPr>
        <w:spacing w:line="500" w:lineRule="exact"/>
        <w:ind w:firstLine="420" w:firstLineChars="200"/>
        <w:rPr>
          <w:rFonts w:hint="eastAsia" w:ascii="宋体" w:hAnsi="宋体" w:eastAsia="宋体" w:cs="宋体"/>
          <w:highlight w:val="yellow"/>
        </w:rPr>
      </w:pPr>
      <w:r>
        <w:rPr>
          <w:rFonts w:hint="eastAsia" w:ascii="宋体" w:hAnsi="宋体" w:eastAsia="宋体" w:cs="宋体"/>
          <w:highlight w:val="none"/>
        </w:rPr>
        <w:t>本项目工程量清单及图纸所示全部内容。</w:t>
      </w:r>
    </w:p>
    <w:tbl>
      <w:tblPr>
        <w:tblStyle w:val="27"/>
        <w:tblW w:w="9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196"/>
        <w:gridCol w:w="766"/>
        <w:gridCol w:w="656"/>
        <w:gridCol w:w="1316"/>
        <w:gridCol w:w="1316"/>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15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拆除隔墙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拆除操作台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拆除矿棉板吊顶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装配式轻钢龙骨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纸皮石膏板隔墙制作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12毫米透明钢化玻璃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钢化玻璃门开孔</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1400mm不锈钢通拉手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艾乐斯AL-220B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玻璃隔断安装制作费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含玻璃门拆装费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矿棉板吊顶安装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成品腻子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内墙乳胶漆喷涂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600*600mm抛光地砖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免漆板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设备带柜体制作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1.25*4.5*3组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液压铰链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定制实木套装门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套装门安装费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焊条.密封胶.螺丝钉.射钉等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含无害化处理费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保护及卫生费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电视机支架移位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bl>
    <w:p>
      <w:pPr>
        <w:pStyle w:val="2"/>
        <w:rPr>
          <w:rFonts w:hint="eastAsi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36" w:name="_Toc180296788"/>
      <w:bookmarkStart w:id="37" w:name="_Toc173895846"/>
      <w:bookmarkStart w:id="38" w:name="_Toc173895658"/>
      <w:bookmarkStart w:id="39"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36"/>
      <w:bookmarkEnd w:id="37"/>
      <w:bookmarkEnd w:id="38"/>
      <w:r>
        <w:rPr>
          <w:rFonts w:hint="eastAsia" w:ascii="宋体" w:hAnsi="宋体" w:cs="宋体"/>
          <w:b/>
          <w:bCs/>
          <w:kern w:val="44"/>
          <w:sz w:val="32"/>
          <w:szCs w:val="32"/>
          <w:highlight w:val="none"/>
        </w:rPr>
        <w:t>及要求</w:t>
      </w:r>
      <w:bookmarkEnd w:id="39"/>
      <w:bookmarkStart w:id="40" w:name="_Toc173895847"/>
      <w:bookmarkStart w:id="41" w:name="_Toc173895659"/>
      <w:bookmarkStart w:id="42" w:name="_Toc211679186"/>
      <w:bookmarkStart w:id="43" w:name="_Toc180296789"/>
    </w:p>
    <w:p>
      <w:pPr>
        <w:pStyle w:val="15"/>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6"/>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2"/>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2"/>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2"/>
        <w:spacing w:line="360" w:lineRule="auto"/>
        <w:ind w:firstLine="420" w:firstLineChars="200"/>
        <w:rPr>
          <w:rFonts w:hAnsi="宋体" w:cs="Times New Roman"/>
          <w:kern w:val="0"/>
          <w:highlight w:val="none"/>
        </w:rPr>
      </w:pPr>
    </w:p>
    <w:p>
      <w:pPr>
        <w:pStyle w:val="2"/>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15"/>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15"/>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2"/>
        <w:spacing w:line="360" w:lineRule="auto"/>
        <w:jc w:val="center"/>
        <w:rPr>
          <w:rFonts w:hint="eastAsia" w:hAnsi="宋体"/>
          <w:kern w:val="0"/>
          <w:highlight w:val="none"/>
        </w:rPr>
      </w:pPr>
      <w:r>
        <w:rPr>
          <w:rFonts w:hint="eastAsia" w:hAnsi="宋体"/>
          <w:kern w:val="0"/>
          <w:highlight w:val="none"/>
          <w:lang w:val="en-US" w:eastAsia="zh-CN"/>
        </w:rPr>
        <w:t>（提供公司的建筑装修装饰工程专业承包资质二级及以上资质复印件）</w:t>
      </w:r>
      <w:r>
        <w:rPr>
          <w:rFonts w:hint="eastAsia" w:ascii="宋体" w:hAnsi="宋体" w:cs="宋体"/>
          <w:highlight w:val="none"/>
          <w:u w:val="none"/>
        </w:rPr>
        <w:t>（加盖公章</w:t>
      </w:r>
      <w:r>
        <w:rPr>
          <w:rFonts w:hint="eastAsia" w:ascii="宋体" w:hAnsi="宋体" w:cs="宋体"/>
          <w:highlight w:val="none"/>
          <w:u w:val="none"/>
          <w:lang w:eastAsia="zh-CN"/>
        </w:rPr>
        <w:t>）</w:t>
      </w:r>
    </w:p>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spacing w:line="360" w:lineRule="auto"/>
        <w:jc w:val="left"/>
        <w:rPr>
          <w:rFonts w:hint="default" w:ascii="宋体" w:hAnsi="宋体" w:eastAsia="宋体"/>
          <w:kern w:val="0"/>
          <w:highlight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single"/>
          <w:lang w:eastAsia="zh-CN"/>
        </w:rPr>
        <w:t>资阳市中心医院血液净化室空间改造工程项目（</w:t>
      </w:r>
      <w:r>
        <w:rPr>
          <w:rFonts w:hint="eastAsia" w:ascii="宋体" w:hAnsi="宋体" w:cs="宋体"/>
          <w:b w:val="0"/>
          <w:bCs w:val="0"/>
          <w:kern w:val="0"/>
          <w:highlight w:val="none"/>
          <w:u w:val="single"/>
          <w:lang w:val="en-US" w:eastAsia="zh-CN"/>
        </w:rPr>
        <w:t>第二次</w:t>
      </w:r>
      <w:r>
        <w:rPr>
          <w:rFonts w:hint="eastAsia" w:ascii="宋体" w:hAnsi="宋体" w:cs="宋体"/>
          <w:b w:val="0"/>
          <w:bCs w:val="0"/>
          <w:kern w:val="0"/>
          <w:highlight w:val="none"/>
          <w:u w:val="single"/>
          <w:lang w:eastAsia="zh-CN"/>
        </w:rPr>
        <w:t>）</w:t>
      </w:r>
    </w:p>
    <w:tbl>
      <w:tblPr>
        <w:tblStyle w:val="27"/>
        <w:tblW w:w="9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196"/>
        <w:gridCol w:w="766"/>
        <w:gridCol w:w="656"/>
        <w:gridCol w:w="1316"/>
        <w:gridCol w:w="1316"/>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15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拆除隔墙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拆除操作台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拆除矿棉板吊顶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装配式轻钢龙骨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纸皮石膏板隔墙制作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12毫米透明钢化玻璃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钢化玻璃门开孔</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1400mm不锈钢通拉手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艾乐斯AL-220B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玻璃隔断安装制作费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含玻璃门拆装费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矿棉板吊顶安装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成品腻子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内墙乳胶漆喷涂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600*600mm抛光地砖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免漆板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设备带柜体制作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1.25*4.5*3组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液压铰链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定制实木套装门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套装门安装费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焊条.密封胶.螺丝钉.射钉等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含无害化处理费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保护及卫生费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电视机支架移位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bl>
    <w:p>
      <w:pPr>
        <w:spacing w:line="360" w:lineRule="auto"/>
        <w:ind w:firstLine="420" w:firstLineChars="200"/>
        <w:jc w:val="left"/>
        <w:rPr>
          <w:rFonts w:hint="eastAsia" w:ascii="宋体" w:hAnsi="宋体"/>
          <w:kern w:val="0"/>
          <w:highlight w:val="none"/>
        </w:rPr>
      </w:pP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688" w:firstLineChars="1280"/>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2"/>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2"/>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2"/>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2"/>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2"/>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2"/>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2"/>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40"/>
    <w:bookmarkEnd w:id="41"/>
    <w:bookmarkEnd w:id="42"/>
    <w:bookmarkEnd w:id="43"/>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4" w:name="_Toc365878703"/>
      <w:bookmarkStart w:id="45"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ind w:firstLine="400" w:firstLineChars="200"/>
        <w:jc w:val="left"/>
        <w:rPr>
          <w:rFonts w:hint="default" w:ascii="宋体" w:hAnsi="宋体" w:eastAsia="宋体"/>
          <w:kern w:val="0"/>
          <w:highlight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single"/>
          <w:lang w:eastAsia="zh-CN"/>
        </w:rPr>
        <w:t>资阳市中心医院血液净化室空间改造工程项目（</w:t>
      </w:r>
      <w:r>
        <w:rPr>
          <w:rFonts w:hint="eastAsia" w:ascii="宋体" w:hAnsi="宋体" w:cs="宋体"/>
          <w:b w:val="0"/>
          <w:bCs w:val="0"/>
          <w:kern w:val="0"/>
          <w:highlight w:val="none"/>
          <w:u w:val="single"/>
          <w:lang w:val="en-US" w:eastAsia="zh-CN"/>
        </w:rPr>
        <w:t>第二次</w:t>
      </w:r>
      <w:r>
        <w:rPr>
          <w:rFonts w:hint="eastAsia" w:ascii="宋体" w:hAnsi="宋体" w:cs="宋体"/>
          <w:b w:val="0"/>
          <w:bCs w:val="0"/>
          <w:kern w:val="0"/>
          <w:highlight w:val="none"/>
          <w:u w:val="single"/>
          <w:lang w:eastAsia="zh-CN"/>
        </w:rPr>
        <w:t>）</w:t>
      </w:r>
    </w:p>
    <w:tbl>
      <w:tblPr>
        <w:tblStyle w:val="27"/>
        <w:tblW w:w="9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196"/>
        <w:gridCol w:w="766"/>
        <w:gridCol w:w="656"/>
        <w:gridCol w:w="1316"/>
        <w:gridCol w:w="1316"/>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15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拆除隔墙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拆除操作台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拆除矿棉板吊顶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装配式轻钢龙骨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纸皮石膏板隔墙制作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12毫米透明钢化玻璃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钢化玻璃门开孔</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1400mm不锈钢通拉手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艾乐斯AL-220B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玻璃隔断安装制作费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含玻璃门拆装费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矿棉板吊顶安装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成品腻子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内墙乳胶漆喷涂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600*600mm抛光地砖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免漆板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设备带柜体制作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1.25*4.5*3组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液压铰链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定制实木套装门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套装门安装费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焊条.密封胶.螺丝钉.射钉等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含无害化处理费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保护及卫生费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电视机支架移位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bl>
    <w:p>
      <w:pPr>
        <w:pStyle w:val="2"/>
        <w:rPr>
          <w:rFonts w:hint="eastAsia"/>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4"/>
      <w:bookmarkEnd w:id="45"/>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365AB5"/>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8868B2"/>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AE4E44"/>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90801"/>
    <w:rsid w:val="1CD13A03"/>
    <w:rsid w:val="1D10139C"/>
    <w:rsid w:val="1D1502E7"/>
    <w:rsid w:val="1D2527CE"/>
    <w:rsid w:val="1D5A3F0B"/>
    <w:rsid w:val="1D7757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5D53C7"/>
    <w:rsid w:val="20627E53"/>
    <w:rsid w:val="20711CD8"/>
    <w:rsid w:val="20BC4690"/>
    <w:rsid w:val="20D970F2"/>
    <w:rsid w:val="20F10A60"/>
    <w:rsid w:val="21224D81"/>
    <w:rsid w:val="213B4094"/>
    <w:rsid w:val="216F4EC7"/>
    <w:rsid w:val="21815B54"/>
    <w:rsid w:val="219E6AFD"/>
    <w:rsid w:val="21AF0D0A"/>
    <w:rsid w:val="21C54695"/>
    <w:rsid w:val="21F33562"/>
    <w:rsid w:val="21FE134A"/>
    <w:rsid w:val="220B59C1"/>
    <w:rsid w:val="222F3BF9"/>
    <w:rsid w:val="224131C1"/>
    <w:rsid w:val="22543660"/>
    <w:rsid w:val="225C2514"/>
    <w:rsid w:val="22833F45"/>
    <w:rsid w:val="22920F68"/>
    <w:rsid w:val="22A255C7"/>
    <w:rsid w:val="22A46395"/>
    <w:rsid w:val="22BB5E26"/>
    <w:rsid w:val="22D622C7"/>
    <w:rsid w:val="230010F2"/>
    <w:rsid w:val="230706D2"/>
    <w:rsid w:val="23162280"/>
    <w:rsid w:val="2369313B"/>
    <w:rsid w:val="239768ED"/>
    <w:rsid w:val="241530DF"/>
    <w:rsid w:val="24370C2B"/>
    <w:rsid w:val="244A244D"/>
    <w:rsid w:val="24AA3A0B"/>
    <w:rsid w:val="24BB5C18"/>
    <w:rsid w:val="24C83E91"/>
    <w:rsid w:val="24CA2E4E"/>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8A4DCA"/>
    <w:rsid w:val="26B92096"/>
    <w:rsid w:val="26EE1B16"/>
    <w:rsid w:val="27533F64"/>
    <w:rsid w:val="27793664"/>
    <w:rsid w:val="27822A1D"/>
    <w:rsid w:val="279462AC"/>
    <w:rsid w:val="27A6495D"/>
    <w:rsid w:val="27BD5803"/>
    <w:rsid w:val="27D52814"/>
    <w:rsid w:val="28723FD3"/>
    <w:rsid w:val="288B76AF"/>
    <w:rsid w:val="28C46D67"/>
    <w:rsid w:val="28E62B38"/>
    <w:rsid w:val="28F22A1C"/>
    <w:rsid w:val="28F87F94"/>
    <w:rsid w:val="29041902"/>
    <w:rsid w:val="29135897"/>
    <w:rsid w:val="29A0718A"/>
    <w:rsid w:val="29A507F5"/>
    <w:rsid w:val="29CF3EFD"/>
    <w:rsid w:val="2A2658E2"/>
    <w:rsid w:val="2A46045B"/>
    <w:rsid w:val="2A532A2E"/>
    <w:rsid w:val="2B3F0852"/>
    <w:rsid w:val="2B7661DC"/>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CB3B06"/>
    <w:rsid w:val="31D16A7B"/>
    <w:rsid w:val="31EF6F01"/>
    <w:rsid w:val="31F167D5"/>
    <w:rsid w:val="322E42AD"/>
    <w:rsid w:val="32963820"/>
    <w:rsid w:val="32981347"/>
    <w:rsid w:val="329D4BAF"/>
    <w:rsid w:val="32EB1476"/>
    <w:rsid w:val="32F83B93"/>
    <w:rsid w:val="335812BA"/>
    <w:rsid w:val="336D27D3"/>
    <w:rsid w:val="34004BDD"/>
    <w:rsid w:val="34694294"/>
    <w:rsid w:val="348B283E"/>
    <w:rsid w:val="348E2A01"/>
    <w:rsid w:val="34C44C99"/>
    <w:rsid w:val="34C61103"/>
    <w:rsid w:val="34EF6AC7"/>
    <w:rsid w:val="3522139B"/>
    <w:rsid w:val="3556466A"/>
    <w:rsid w:val="35C04873"/>
    <w:rsid w:val="35E42C62"/>
    <w:rsid w:val="35F920FC"/>
    <w:rsid w:val="36077F58"/>
    <w:rsid w:val="3623039D"/>
    <w:rsid w:val="366E1051"/>
    <w:rsid w:val="369D517D"/>
    <w:rsid w:val="3702551E"/>
    <w:rsid w:val="37265173"/>
    <w:rsid w:val="379261E6"/>
    <w:rsid w:val="37BF1155"/>
    <w:rsid w:val="37E1109A"/>
    <w:rsid w:val="380F026E"/>
    <w:rsid w:val="38284F1B"/>
    <w:rsid w:val="38837DA0"/>
    <w:rsid w:val="388424B3"/>
    <w:rsid w:val="3899266B"/>
    <w:rsid w:val="389D6BB3"/>
    <w:rsid w:val="389E51DD"/>
    <w:rsid w:val="38CC250B"/>
    <w:rsid w:val="38DE31DB"/>
    <w:rsid w:val="392B6E14"/>
    <w:rsid w:val="3942200C"/>
    <w:rsid w:val="39BD5D47"/>
    <w:rsid w:val="39DE552C"/>
    <w:rsid w:val="3A073C4A"/>
    <w:rsid w:val="3A110093"/>
    <w:rsid w:val="3A502507"/>
    <w:rsid w:val="3A532F29"/>
    <w:rsid w:val="3A775CE5"/>
    <w:rsid w:val="3ACC7DDF"/>
    <w:rsid w:val="3AD46C94"/>
    <w:rsid w:val="3ADB6274"/>
    <w:rsid w:val="3B027CA5"/>
    <w:rsid w:val="3B084B8F"/>
    <w:rsid w:val="3B143534"/>
    <w:rsid w:val="3B38112E"/>
    <w:rsid w:val="3B491430"/>
    <w:rsid w:val="3B876595"/>
    <w:rsid w:val="3BDD601C"/>
    <w:rsid w:val="3C241E9D"/>
    <w:rsid w:val="3C4A23C4"/>
    <w:rsid w:val="3CB52AF5"/>
    <w:rsid w:val="3CDB07AE"/>
    <w:rsid w:val="3CE2527D"/>
    <w:rsid w:val="3D2F4655"/>
    <w:rsid w:val="3D622C7D"/>
    <w:rsid w:val="3D6D517E"/>
    <w:rsid w:val="3DBB4CCB"/>
    <w:rsid w:val="3E3F4D6C"/>
    <w:rsid w:val="3E877FC2"/>
    <w:rsid w:val="3E8F7AA2"/>
    <w:rsid w:val="3EA044DF"/>
    <w:rsid w:val="3EB92D70"/>
    <w:rsid w:val="3EF773F5"/>
    <w:rsid w:val="3F027B6D"/>
    <w:rsid w:val="3F033FEC"/>
    <w:rsid w:val="3F035608"/>
    <w:rsid w:val="3F23643C"/>
    <w:rsid w:val="3F577E93"/>
    <w:rsid w:val="3F6358F0"/>
    <w:rsid w:val="3F740A45"/>
    <w:rsid w:val="3F8C3FE1"/>
    <w:rsid w:val="3F980BD8"/>
    <w:rsid w:val="401B2838"/>
    <w:rsid w:val="4033445D"/>
    <w:rsid w:val="40752CC7"/>
    <w:rsid w:val="40953369"/>
    <w:rsid w:val="40E37C31"/>
    <w:rsid w:val="41004C87"/>
    <w:rsid w:val="410332AB"/>
    <w:rsid w:val="41780576"/>
    <w:rsid w:val="418217D9"/>
    <w:rsid w:val="41A53138"/>
    <w:rsid w:val="41FD0523"/>
    <w:rsid w:val="42090B2C"/>
    <w:rsid w:val="424B180D"/>
    <w:rsid w:val="42701998"/>
    <w:rsid w:val="42786A9F"/>
    <w:rsid w:val="42E30990"/>
    <w:rsid w:val="43574906"/>
    <w:rsid w:val="43707776"/>
    <w:rsid w:val="43A37B4B"/>
    <w:rsid w:val="43AA2C88"/>
    <w:rsid w:val="4420119C"/>
    <w:rsid w:val="446E46AD"/>
    <w:rsid w:val="44B51E27"/>
    <w:rsid w:val="44B738AE"/>
    <w:rsid w:val="45062140"/>
    <w:rsid w:val="450B3BFA"/>
    <w:rsid w:val="451A3E3D"/>
    <w:rsid w:val="45505AB1"/>
    <w:rsid w:val="456035C1"/>
    <w:rsid w:val="45682C72"/>
    <w:rsid w:val="458D460F"/>
    <w:rsid w:val="45961716"/>
    <w:rsid w:val="45A32084"/>
    <w:rsid w:val="45A656D1"/>
    <w:rsid w:val="45E5392F"/>
    <w:rsid w:val="45FA6AFD"/>
    <w:rsid w:val="4602697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BB5413"/>
    <w:rsid w:val="4DE33966"/>
    <w:rsid w:val="4DED6593"/>
    <w:rsid w:val="4DFA2A5E"/>
    <w:rsid w:val="4DFC4A28"/>
    <w:rsid w:val="4E0A429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2C7B82"/>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C1373"/>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69B7451"/>
    <w:rsid w:val="56F72D02"/>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F76517"/>
    <w:rsid w:val="590D1897"/>
    <w:rsid w:val="59343F0C"/>
    <w:rsid w:val="59554FEC"/>
    <w:rsid w:val="597146D3"/>
    <w:rsid w:val="59B91A1F"/>
    <w:rsid w:val="59C26B25"/>
    <w:rsid w:val="59C77C98"/>
    <w:rsid w:val="59E41579"/>
    <w:rsid w:val="59E47434"/>
    <w:rsid w:val="5A2F1CE1"/>
    <w:rsid w:val="5AE12FDB"/>
    <w:rsid w:val="5B3277D6"/>
    <w:rsid w:val="5B343B74"/>
    <w:rsid w:val="5B484E08"/>
    <w:rsid w:val="5B505186"/>
    <w:rsid w:val="5B793214"/>
    <w:rsid w:val="5B8A3673"/>
    <w:rsid w:val="5BC242B4"/>
    <w:rsid w:val="5BC709A1"/>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4721A4"/>
    <w:rsid w:val="616A72E2"/>
    <w:rsid w:val="61EE4FF2"/>
    <w:rsid w:val="622A51D8"/>
    <w:rsid w:val="622C6936"/>
    <w:rsid w:val="623E641A"/>
    <w:rsid w:val="62571DD5"/>
    <w:rsid w:val="625B39D2"/>
    <w:rsid w:val="627D5CDF"/>
    <w:rsid w:val="627E5CE3"/>
    <w:rsid w:val="629B43B7"/>
    <w:rsid w:val="62B4342F"/>
    <w:rsid w:val="62F85366"/>
    <w:rsid w:val="637B4D97"/>
    <w:rsid w:val="63894210"/>
    <w:rsid w:val="638E5CCA"/>
    <w:rsid w:val="63D61D5D"/>
    <w:rsid w:val="64074306"/>
    <w:rsid w:val="64204EDE"/>
    <w:rsid w:val="64267CB1"/>
    <w:rsid w:val="64376B06"/>
    <w:rsid w:val="643871CC"/>
    <w:rsid w:val="648C045C"/>
    <w:rsid w:val="64917F63"/>
    <w:rsid w:val="649D4417"/>
    <w:rsid w:val="64B60462"/>
    <w:rsid w:val="64C30A36"/>
    <w:rsid w:val="64D92F75"/>
    <w:rsid w:val="6502071E"/>
    <w:rsid w:val="6557124F"/>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113B3"/>
    <w:rsid w:val="6D341690"/>
    <w:rsid w:val="6D4F4126"/>
    <w:rsid w:val="6D7838A9"/>
    <w:rsid w:val="6DC742B3"/>
    <w:rsid w:val="6DD469CF"/>
    <w:rsid w:val="6DF606F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C67358"/>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03227F"/>
    <w:rsid w:val="78340796"/>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4F7B0A"/>
    <w:rsid w:val="7A80622F"/>
    <w:rsid w:val="7A861051"/>
    <w:rsid w:val="7A922BEB"/>
    <w:rsid w:val="7AD86852"/>
    <w:rsid w:val="7B076EE3"/>
    <w:rsid w:val="7B1B5C3E"/>
    <w:rsid w:val="7B226FCC"/>
    <w:rsid w:val="7B2F0499"/>
    <w:rsid w:val="7B4056A4"/>
    <w:rsid w:val="7B4C4049"/>
    <w:rsid w:val="7B9B106B"/>
    <w:rsid w:val="7BFA5DB2"/>
    <w:rsid w:val="7BFC15CB"/>
    <w:rsid w:val="7C2B0102"/>
    <w:rsid w:val="7C2F7BF3"/>
    <w:rsid w:val="7C664A57"/>
    <w:rsid w:val="7CAA44BB"/>
    <w:rsid w:val="7CAF663E"/>
    <w:rsid w:val="7CB42BB4"/>
    <w:rsid w:val="7CE704CD"/>
    <w:rsid w:val="7CF84578"/>
    <w:rsid w:val="7D537911"/>
    <w:rsid w:val="7D9F4904"/>
    <w:rsid w:val="7DA52DFE"/>
    <w:rsid w:val="7DCF4ABD"/>
    <w:rsid w:val="7DE60785"/>
    <w:rsid w:val="7DE60C95"/>
    <w:rsid w:val="7DF804B8"/>
    <w:rsid w:val="7DFD38A6"/>
    <w:rsid w:val="7DFD787D"/>
    <w:rsid w:val="7E0D3F64"/>
    <w:rsid w:val="7E381D20"/>
    <w:rsid w:val="7E392313"/>
    <w:rsid w:val="7E4E2DEB"/>
    <w:rsid w:val="7E8027FE"/>
    <w:rsid w:val="7EA74FE6"/>
    <w:rsid w:val="7EAA2F44"/>
    <w:rsid w:val="7EAF6DC9"/>
    <w:rsid w:val="7EB443DF"/>
    <w:rsid w:val="7EBE525E"/>
    <w:rsid w:val="7F08297D"/>
    <w:rsid w:val="7F1E3EE2"/>
    <w:rsid w:val="7F2822D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2"/>
    <w:qFormat/>
    <w:uiPriority w:val="0"/>
    <w:rPr>
      <w:rFonts w:ascii="宋体" w:hAnsi="Courier New" w:cs="宋体"/>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w:basedOn w:val="1"/>
    <w:next w:val="1"/>
    <w:link w:val="40"/>
    <w:qFormat/>
    <w:uiPriority w:val="99"/>
    <w:pPr>
      <w:spacing w:after="120"/>
    </w:pPr>
  </w:style>
  <w:style w:type="paragraph" w:styleId="16">
    <w:name w:val="Body Text Indent"/>
    <w:basedOn w:val="1"/>
    <w:link w:val="41"/>
    <w:qFormat/>
    <w:uiPriority w:val="99"/>
    <w:pPr>
      <w:spacing w:after="120"/>
      <w:ind w:left="420" w:leftChars="200"/>
    </w:p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15"/>
    <w:qFormat/>
    <w:locked/>
    <w:uiPriority w:val="99"/>
    <w:rPr>
      <w:kern w:val="2"/>
      <w:sz w:val="24"/>
      <w:szCs w:val="24"/>
    </w:rPr>
  </w:style>
  <w:style w:type="character" w:customStyle="1" w:styleId="41">
    <w:name w:val="正文文本缩进 Char"/>
    <w:link w:val="16"/>
    <w:qFormat/>
    <w:locked/>
    <w:uiPriority w:val="99"/>
    <w:rPr>
      <w:kern w:val="2"/>
      <w:sz w:val="24"/>
      <w:szCs w:val="24"/>
    </w:rPr>
  </w:style>
  <w:style w:type="character" w:customStyle="1" w:styleId="42">
    <w:name w:val="纯文本 Char"/>
    <w:link w:val="2"/>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0</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2023-10-12T02:38:00Z</cp:lastPrinted>
  <dcterms:modified xsi:type="dcterms:W3CDTF">2024-05-14T05:23:13Z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