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资阳市中心医院康复楼中央空调拆除、改造维修工程的市场询价公告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拟对康复大楼中央空调拆除、改造及维修相关设施设备，现面向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1"/>
        </w:numPr>
        <w:ind w:left="210" w:leftChars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二、资质要求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1、营业执照必需有：商用空调设备、家用空气调节器维修、安装销售资质。</w:t>
      </w:r>
    </w:p>
    <w:p>
      <w:pPr>
        <w:pStyle w:val="2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2、从业人民必须取得国家颁发的从业安装岗位及职业资格证书、维修职业资格证书。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3、从业人员必须持有安全生产知识和管理能力考试合格证。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材料要求：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所提供的材料、配件必须符合国家质量标准，并可溯源。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公告发布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报名方式及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</w:rPr>
        <w:t>报名方式：网络报名（发送加盖公司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eastAsia="zh-CN"/>
        </w:rPr>
        <w:t>红章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val="en-US" w:eastAsia="zh-CN"/>
        </w:rPr>
        <w:t>PDF扫描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</w:rPr>
        <w:t>资质资料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eastAsia="zh-CN"/>
        </w:rPr>
        <w:t>及报价表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</w:rPr>
        <w:t>至公示邮箱即视为报名成功）报名邮箱：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1665345200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</w:rPr>
        <w:t>  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val="en-US" w:eastAsia="zh-CN"/>
        </w:rPr>
        <w:t>六、报价时间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2024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5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2024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5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日下午17:00点前将报价清单发至公示邮箱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1665345200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highlight w:val="none"/>
          <w:u w:val="none"/>
          <w:shd w:val="clear" w:fill="FFFFFF"/>
        </w:rPr>
        <w:t>@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过时视为无效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(国家法定节假日除外）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七、相关事宜咨询联系人及电话：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eastAsia="zh-CN"/>
        </w:rPr>
        <w:t>朱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highlight w:val="none"/>
          <w:shd w:val="clear" w:fill="FFFFFF"/>
          <w:lang w:val="en-US" w:eastAsia="zh-CN"/>
        </w:rPr>
        <w:t>,联系电话：18982988251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八、此公告只作为市场调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研摸底询价用，不现场踏勘，不作为招投标使用。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九、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公告在资阳市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医院官网上发布。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十、拆除、改造、维修工程的主要分项清单附后：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36"/>
        <w:gridCol w:w="2771"/>
        <w:gridCol w:w="582"/>
        <w:gridCol w:w="598"/>
        <w:gridCol w:w="1272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康复楼中央空调拆除改造维修工程的主要分项工程和措施项目清单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3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51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中央空调主机拆除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第一住院楼拆除4台、康复楼拆除4台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主机吊装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第一住院楼楼顶吊装至一楼停车场，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康复楼楼顶吊装至一楼停车场，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康复楼一楼停车场吊装第一住院楼主机至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康复楼楼顶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主机搬运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第一住院楼主机搬运至康复楼一楼停车场，康复楼拆除后的中央空调主机搬运至医院指定位置堆放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主机管道安装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供回水管道改装PPR80热水管道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管道保温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4台主机供回水管道橡塑保温（厚度2-3MM）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循环水泵维修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低噪声离心泵维修（卧式30KW线圈更换、密封圈更换、轴承更换、拆卸安装调试、连接螺栓更换，管道连接密封垫更换，保温更换2-3mm）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主机线缆安装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电源线缆安装、通讯信号线缆安装（不含线缆）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减震更换</w:t>
            </w:r>
          </w:p>
        </w:tc>
        <w:tc>
          <w:tcPr>
            <w:tcW w:w="16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中央空调主机重力减震更换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3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直接工程费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3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3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D2E34E"/>
    <w:multiLevelType w:val="singleLevel"/>
    <w:tmpl w:val="6AD2E3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lkNjZjYmZkZGQ2NGJkODllY2E3MjIxZDViNWUifQ=="/>
  </w:docVars>
  <w:rsids>
    <w:rsidRoot w:val="00172A27"/>
    <w:rsid w:val="01274A56"/>
    <w:rsid w:val="02D9551D"/>
    <w:rsid w:val="04832CF3"/>
    <w:rsid w:val="052C3508"/>
    <w:rsid w:val="067957E1"/>
    <w:rsid w:val="06C453CA"/>
    <w:rsid w:val="07D34A21"/>
    <w:rsid w:val="088D3DB0"/>
    <w:rsid w:val="0A1F78EF"/>
    <w:rsid w:val="0A4606D8"/>
    <w:rsid w:val="0BB46A02"/>
    <w:rsid w:val="0DD779D1"/>
    <w:rsid w:val="0FA403FA"/>
    <w:rsid w:val="11147B93"/>
    <w:rsid w:val="122B0C69"/>
    <w:rsid w:val="12884153"/>
    <w:rsid w:val="193E5455"/>
    <w:rsid w:val="1BFC3A0C"/>
    <w:rsid w:val="1D1D4893"/>
    <w:rsid w:val="1FE53F3A"/>
    <w:rsid w:val="262035C2"/>
    <w:rsid w:val="28330353"/>
    <w:rsid w:val="284A7F1F"/>
    <w:rsid w:val="28DC3004"/>
    <w:rsid w:val="2C1E7FEA"/>
    <w:rsid w:val="2D0635C2"/>
    <w:rsid w:val="37AE2AE9"/>
    <w:rsid w:val="3AD9660D"/>
    <w:rsid w:val="3B4467C2"/>
    <w:rsid w:val="3CC1102B"/>
    <w:rsid w:val="3CDF116D"/>
    <w:rsid w:val="3D441437"/>
    <w:rsid w:val="3F0C7B85"/>
    <w:rsid w:val="3F5D3FDE"/>
    <w:rsid w:val="3FDA5E05"/>
    <w:rsid w:val="417341D3"/>
    <w:rsid w:val="417D3C67"/>
    <w:rsid w:val="42363FF9"/>
    <w:rsid w:val="47315576"/>
    <w:rsid w:val="476E552E"/>
    <w:rsid w:val="48170F73"/>
    <w:rsid w:val="4A0B1478"/>
    <w:rsid w:val="4CBC6BD5"/>
    <w:rsid w:val="4FC11344"/>
    <w:rsid w:val="51143E36"/>
    <w:rsid w:val="5ADB0945"/>
    <w:rsid w:val="5BFB5311"/>
    <w:rsid w:val="5F9B5343"/>
    <w:rsid w:val="611608D1"/>
    <w:rsid w:val="611B1E06"/>
    <w:rsid w:val="63CE27B7"/>
    <w:rsid w:val="64F2618C"/>
    <w:rsid w:val="65A93978"/>
    <w:rsid w:val="65FB13C4"/>
    <w:rsid w:val="68975E14"/>
    <w:rsid w:val="69711654"/>
    <w:rsid w:val="6A4A71DB"/>
    <w:rsid w:val="6B6A29FC"/>
    <w:rsid w:val="71BD19E5"/>
    <w:rsid w:val="72522558"/>
    <w:rsid w:val="73111F2C"/>
    <w:rsid w:val="737C5057"/>
    <w:rsid w:val="790E7105"/>
    <w:rsid w:val="79534CE7"/>
    <w:rsid w:val="79C64EA8"/>
    <w:rsid w:val="7B0B3B66"/>
    <w:rsid w:val="7CBE167C"/>
    <w:rsid w:val="7F1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1001</Characters>
  <Lines>0</Lines>
  <Paragraphs>0</Paragraphs>
  <TotalTime>1</TotalTime>
  <ScaleCrop>false</ScaleCrop>
  <LinksUpToDate>false</LinksUpToDate>
  <CharactersWithSpaces>1009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2024-04-25T03:40:00Z</cp:lastPrinted>
  <dcterms:modified xsi:type="dcterms:W3CDTF">2024-05-07T00:55:24Z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78073A5E2FC34EFCBFBF621F1D721D81</vt:lpwstr>
  </property>
</Properties>
</file>