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DE73" w14:textId="77777777" w:rsidR="008642B6" w:rsidRDefault="008642B6">
      <w:pPr>
        <w:spacing w:line="360" w:lineRule="auto"/>
        <w:rPr>
          <w:rFonts w:ascii="宋体"/>
          <w:b/>
          <w:bCs/>
          <w:sz w:val="48"/>
          <w:szCs w:val="48"/>
        </w:rPr>
      </w:pPr>
    </w:p>
    <w:p w14:paraId="60B0AE34" w14:textId="77777777" w:rsidR="008642B6" w:rsidRDefault="008642B6">
      <w:pPr>
        <w:spacing w:line="360" w:lineRule="auto"/>
        <w:jc w:val="center"/>
        <w:rPr>
          <w:rFonts w:ascii="宋体"/>
          <w:b/>
          <w:bCs/>
          <w:sz w:val="48"/>
          <w:szCs w:val="48"/>
        </w:rPr>
      </w:pPr>
    </w:p>
    <w:p w14:paraId="7517E537" w14:textId="7F0CFE0A" w:rsidR="008642B6" w:rsidRDefault="00ED2BC1">
      <w:pPr>
        <w:jc w:val="center"/>
        <w:rPr>
          <w:rFonts w:ascii="宋体" w:hAnsi="宋体" w:cs="宋体"/>
          <w:b/>
          <w:bCs/>
          <w:spacing w:val="-12"/>
          <w:sz w:val="48"/>
          <w:szCs w:val="48"/>
        </w:rPr>
      </w:pPr>
      <w:r>
        <w:rPr>
          <w:rFonts w:ascii="宋体" w:hAnsi="宋体" w:cs="宋体" w:hint="eastAsia"/>
          <w:b/>
          <w:bCs/>
          <w:spacing w:val="-12"/>
          <w:sz w:val="48"/>
          <w:szCs w:val="48"/>
        </w:rPr>
        <w:t>资阳市中心医院磁共振专用空气消毒机</w:t>
      </w:r>
      <w:r w:rsidR="004B4FDA">
        <w:rPr>
          <w:rFonts w:ascii="宋体" w:hAnsi="宋体" w:cs="宋体" w:hint="eastAsia"/>
          <w:b/>
          <w:bCs/>
          <w:spacing w:val="-12"/>
          <w:sz w:val="48"/>
          <w:szCs w:val="48"/>
        </w:rPr>
        <w:t>采购项目</w:t>
      </w:r>
    </w:p>
    <w:p w14:paraId="30C17780" w14:textId="77777777" w:rsidR="008642B6" w:rsidRDefault="008642B6">
      <w:pPr>
        <w:spacing w:line="360" w:lineRule="auto"/>
        <w:jc w:val="center"/>
        <w:rPr>
          <w:rFonts w:ascii="宋体" w:hAnsi="宋体" w:cs="宋体"/>
          <w:b/>
          <w:bCs/>
          <w:spacing w:val="42"/>
          <w:sz w:val="72"/>
          <w:szCs w:val="72"/>
        </w:rPr>
      </w:pPr>
    </w:p>
    <w:p w14:paraId="0912418B" w14:textId="77777777" w:rsidR="008642B6" w:rsidRDefault="008642B6">
      <w:pPr>
        <w:spacing w:line="360" w:lineRule="auto"/>
        <w:jc w:val="center"/>
        <w:rPr>
          <w:rFonts w:ascii="宋体" w:hAnsi="宋体" w:cs="宋体"/>
          <w:b/>
          <w:bCs/>
          <w:spacing w:val="42"/>
          <w:sz w:val="72"/>
          <w:szCs w:val="72"/>
        </w:rPr>
      </w:pPr>
    </w:p>
    <w:p w14:paraId="1C693562"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0B31B9CF" w14:textId="77777777" w:rsidR="008642B6" w:rsidRDefault="008642B6">
      <w:pPr>
        <w:spacing w:line="360" w:lineRule="auto"/>
        <w:jc w:val="center"/>
        <w:rPr>
          <w:rFonts w:ascii="宋体"/>
          <w:b/>
          <w:bCs/>
          <w:spacing w:val="42"/>
          <w:sz w:val="72"/>
          <w:szCs w:val="72"/>
        </w:rPr>
      </w:pPr>
    </w:p>
    <w:p w14:paraId="0DB1FF70" w14:textId="77777777" w:rsidR="008642B6" w:rsidRDefault="008642B6">
      <w:pPr>
        <w:jc w:val="center"/>
        <w:rPr>
          <w:rFonts w:ascii="宋体"/>
          <w:b/>
          <w:bCs/>
          <w:sz w:val="44"/>
          <w:szCs w:val="44"/>
        </w:rPr>
      </w:pPr>
    </w:p>
    <w:p w14:paraId="00A118E0" w14:textId="77777777" w:rsidR="008642B6" w:rsidRDefault="008642B6">
      <w:pPr>
        <w:rPr>
          <w:rFonts w:ascii="宋体"/>
          <w:b/>
          <w:bCs/>
          <w:sz w:val="32"/>
          <w:szCs w:val="32"/>
        </w:rPr>
      </w:pPr>
    </w:p>
    <w:p w14:paraId="3F43EACB" w14:textId="77777777" w:rsidR="008642B6" w:rsidRDefault="008642B6">
      <w:pPr>
        <w:rPr>
          <w:rFonts w:ascii="宋体"/>
          <w:b/>
          <w:bCs/>
          <w:sz w:val="32"/>
          <w:szCs w:val="32"/>
        </w:rPr>
      </w:pPr>
    </w:p>
    <w:p w14:paraId="2B93480A" w14:textId="77777777" w:rsidR="008642B6" w:rsidRDefault="008642B6">
      <w:pPr>
        <w:rPr>
          <w:rFonts w:ascii="宋体"/>
          <w:b/>
          <w:bCs/>
          <w:sz w:val="32"/>
          <w:szCs w:val="32"/>
        </w:rPr>
      </w:pPr>
    </w:p>
    <w:p w14:paraId="4C3F61DA" w14:textId="77777777" w:rsidR="008642B6" w:rsidRDefault="008642B6">
      <w:pPr>
        <w:rPr>
          <w:rFonts w:ascii="宋体"/>
          <w:b/>
          <w:bCs/>
          <w:sz w:val="32"/>
          <w:szCs w:val="32"/>
        </w:rPr>
      </w:pPr>
    </w:p>
    <w:p w14:paraId="3699C735" w14:textId="77777777" w:rsidR="008642B6" w:rsidRDefault="008642B6">
      <w:pPr>
        <w:jc w:val="center"/>
        <w:rPr>
          <w:rFonts w:ascii="宋体"/>
          <w:b/>
          <w:bCs/>
          <w:sz w:val="32"/>
          <w:szCs w:val="32"/>
        </w:rPr>
      </w:pPr>
    </w:p>
    <w:p w14:paraId="447BFC05" w14:textId="6AD0AA7E" w:rsidR="008642B6" w:rsidRDefault="004B4FDA">
      <w:pPr>
        <w:spacing w:line="360" w:lineRule="auto"/>
        <w:jc w:val="center"/>
        <w:rPr>
          <w:rFonts w:ascii="宋体"/>
          <w:b/>
          <w:bCs/>
          <w:sz w:val="32"/>
          <w:szCs w:val="32"/>
        </w:rPr>
      </w:pPr>
      <w:r>
        <w:rPr>
          <w:rFonts w:ascii="宋体" w:hAnsi="宋体" w:cs="宋体" w:hint="eastAsia"/>
          <w:b/>
          <w:bCs/>
          <w:sz w:val="32"/>
          <w:szCs w:val="32"/>
        </w:rPr>
        <w:t>比选人：</w:t>
      </w:r>
      <w:r w:rsidR="00ED2BC1">
        <w:rPr>
          <w:rFonts w:ascii="宋体" w:hAnsi="宋体" w:cs="宋体" w:hint="eastAsia"/>
          <w:b/>
          <w:bCs/>
          <w:sz w:val="32"/>
          <w:szCs w:val="32"/>
        </w:rPr>
        <w:t>资阳市中心医院</w:t>
      </w:r>
    </w:p>
    <w:p w14:paraId="63801565"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43C1ABC4" w14:textId="673486A9"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w:t>
      </w:r>
      <w:r w:rsidR="00ED2BC1">
        <w:rPr>
          <w:rFonts w:ascii="宋体" w:hAnsi="宋体" w:cs="宋体" w:hint="eastAsia"/>
          <w:b/>
          <w:bCs/>
          <w:sz w:val="32"/>
          <w:szCs w:val="32"/>
        </w:rPr>
        <w:t>四</w:t>
      </w:r>
      <w:r>
        <w:rPr>
          <w:rFonts w:ascii="宋体" w:hAnsi="宋体" w:cs="宋体" w:hint="eastAsia"/>
          <w:b/>
          <w:bCs/>
          <w:sz w:val="32"/>
          <w:szCs w:val="32"/>
        </w:rPr>
        <w:t>年</w:t>
      </w:r>
      <w:r w:rsidR="00AA67F8">
        <w:rPr>
          <w:rFonts w:ascii="宋体" w:hAnsi="宋体" w:cs="宋体" w:hint="eastAsia"/>
          <w:b/>
          <w:bCs/>
          <w:sz w:val="32"/>
          <w:szCs w:val="32"/>
        </w:rPr>
        <w:t>三</w:t>
      </w:r>
      <w:r>
        <w:rPr>
          <w:rFonts w:ascii="宋体" w:hAnsi="宋体" w:cs="宋体" w:hint="eastAsia"/>
          <w:b/>
          <w:bCs/>
          <w:sz w:val="32"/>
          <w:szCs w:val="32"/>
        </w:rPr>
        <w:t>月</w:t>
      </w:r>
    </w:p>
    <w:p w14:paraId="77E76381" w14:textId="77777777" w:rsidR="008642B6" w:rsidRDefault="004B4FDA">
      <w:pPr>
        <w:jc w:val="center"/>
        <w:rPr>
          <w:rFonts w:ascii="宋体"/>
        </w:rPr>
      </w:pPr>
      <w:r>
        <w:rPr>
          <w:rFonts w:ascii="宋体"/>
        </w:rPr>
        <w:br w:type="page"/>
      </w:r>
    </w:p>
    <w:p w14:paraId="02E13BE3"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15C315DC" w14:textId="77777777" w:rsidR="008642B6" w:rsidRDefault="008642B6">
      <w:pPr>
        <w:pStyle w:val="aa"/>
        <w:spacing w:line="360" w:lineRule="auto"/>
        <w:ind w:leftChars="0" w:left="0"/>
        <w:rPr>
          <w:rFonts w:ascii="宋体"/>
          <w:b/>
          <w:bCs/>
          <w:sz w:val="36"/>
          <w:szCs w:val="36"/>
        </w:rPr>
      </w:pPr>
    </w:p>
    <w:p w14:paraId="782A5AB5" w14:textId="11B8048B"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采购单位</w:t>
      </w:r>
      <w:r w:rsidR="00ED2BC1">
        <w:rPr>
          <w:rFonts w:ascii="宋体" w:hAnsi="宋体" w:cs="宋体" w:hint="eastAsia"/>
          <w:b/>
          <w:bCs/>
          <w:kern w:val="0"/>
          <w:u w:val="single"/>
        </w:rPr>
        <w:t>资阳市中心医院</w:t>
      </w:r>
      <w:r>
        <w:rPr>
          <w:rFonts w:ascii="宋体" w:hAnsi="宋体" w:cs="宋体" w:hint="eastAsia"/>
          <w:b/>
          <w:bCs/>
          <w:kern w:val="0"/>
          <w:u w:val="single"/>
        </w:rPr>
        <w:t xml:space="preserve"> </w:t>
      </w:r>
      <w:r>
        <w:rPr>
          <w:rFonts w:ascii="宋体" w:hAnsi="宋体" w:cs="宋体" w:hint="eastAsia"/>
          <w:b/>
          <w:bCs/>
          <w:kern w:val="0"/>
        </w:rPr>
        <w:t>拟对</w:t>
      </w:r>
      <w:r w:rsidR="00ED2BC1">
        <w:rPr>
          <w:rFonts w:ascii="宋体" w:hAnsi="宋体" w:cs="宋体" w:hint="eastAsia"/>
          <w:b/>
          <w:bCs/>
          <w:kern w:val="0"/>
          <w:u w:val="single"/>
        </w:rPr>
        <w:t>资阳市中心医院磁共振专用空气消毒机</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0BE6D508"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31875060" w14:textId="3351B4AE"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w:t>
      </w:r>
      <w:r w:rsidR="00ED2BC1">
        <w:rPr>
          <w:rFonts w:ascii="宋体" w:hAnsi="宋体" w:cs="宋体" w:hint="eastAsia"/>
          <w:b/>
          <w:bCs/>
          <w:kern w:val="0"/>
        </w:rPr>
        <w:t>资阳市中心医院磁共振专用空气消毒机</w:t>
      </w:r>
      <w:r>
        <w:rPr>
          <w:rFonts w:ascii="宋体" w:hAnsi="宋体" w:cs="宋体" w:hint="eastAsia"/>
          <w:b/>
          <w:bCs/>
          <w:kern w:val="0"/>
        </w:rPr>
        <w:t>采购项目</w:t>
      </w:r>
    </w:p>
    <w:p w14:paraId="2F233CC1"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5DE95B2"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7721C8D8" w14:textId="23E07FA9"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w:t>
      </w:r>
      <w:r w:rsidR="00ED2BC1">
        <w:rPr>
          <w:rFonts w:ascii="宋体" w:hAnsi="宋体" w:cs="宋体" w:hint="eastAsia"/>
          <w:spacing w:val="-4"/>
        </w:rPr>
        <w:t>资阳市中心医院磁共振专用空气消毒机</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ED2BC1">
        <w:t>7</w:t>
      </w:r>
      <w:r>
        <w:rPr>
          <w:rFonts w:hint="eastAsia"/>
        </w:rPr>
        <w:t>万元</w:t>
      </w:r>
      <w:r>
        <w:rPr>
          <w:rFonts w:hAnsi="宋体" w:hint="eastAsia"/>
          <w:kern w:val="0"/>
        </w:rPr>
        <w:t>。</w:t>
      </w:r>
    </w:p>
    <w:p w14:paraId="6622F7FC"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66905F94"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4BAF9339"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29AFBF1C"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56436100"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71ED0FF1"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2E8993AD"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EF328E4"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017492E4"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7033E335"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A052CE"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4E957317" w14:textId="590540BD"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sidR="00955419">
        <w:rPr>
          <w:rFonts w:ascii="宋体" w:hAnsi="宋体" w:cs="宋体"/>
        </w:rPr>
        <w:t>2024年3月4日至2024年3月7日</w:t>
      </w:r>
      <w:r w:rsidR="000052B0">
        <w:rPr>
          <w:rFonts w:ascii="宋体" w:hAnsi="宋体" w:cs="宋体" w:hint="eastAsia"/>
        </w:rPr>
        <w:t>，</w:t>
      </w:r>
      <w:r w:rsidR="00ED2BC1">
        <w:rPr>
          <w:rFonts w:ascii="宋体" w:hAnsi="宋体" w:cs="宋体"/>
        </w:rPr>
        <w:t>资阳市中心医院</w:t>
      </w:r>
      <w:r w:rsidR="000052B0">
        <w:rPr>
          <w:rFonts w:ascii="宋体" w:hAnsi="宋体" w:cs="宋体"/>
        </w:rPr>
        <w:t>官方网站下载</w:t>
      </w:r>
      <w:r>
        <w:rPr>
          <w:rFonts w:ascii="宋体" w:hAnsi="宋体" w:cs="宋体" w:hint="eastAsia"/>
        </w:rPr>
        <w:t>。</w:t>
      </w:r>
    </w:p>
    <w:p w14:paraId="566D136B" w14:textId="1EDF15A5"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4" w:name="OLE_LINK1"/>
      <w:bookmarkStart w:id="5" w:name="OLE_LINK2"/>
      <w:r>
        <w:rPr>
          <w:rFonts w:ascii="宋体" w:hAnsi="宋体" w:cs="宋体" w:hint="eastAsia"/>
          <w:b/>
          <w:bCs/>
          <w:spacing w:val="-6"/>
          <w:kern w:val="0"/>
        </w:rPr>
        <w:t>递交比选申请文件</w:t>
      </w:r>
      <w:r w:rsidRPr="00283E56">
        <w:rPr>
          <w:rFonts w:ascii="宋体" w:hAnsi="宋体" w:cs="宋体" w:hint="eastAsia"/>
          <w:b/>
          <w:bCs/>
          <w:spacing w:val="-6"/>
          <w:kern w:val="0"/>
          <w:u w:val="single"/>
        </w:rPr>
        <w:t>截止时间</w:t>
      </w:r>
      <w:bookmarkEnd w:id="4"/>
      <w:bookmarkEnd w:id="5"/>
      <w:r w:rsidRPr="00283E56">
        <w:rPr>
          <w:rFonts w:ascii="宋体" w:hAnsi="宋体" w:cs="宋体" w:hint="eastAsia"/>
          <w:b/>
          <w:bCs/>
          <w:spacing w:val="-6"/>
          <w:kern w:val="0"/>
          <w:u w:val="single"/>
        </w:rPr>
        <w:t>及评审时间</w:t>
      </w:r>
      <w:r>
        <w:rPr>
          <w:rFonts w:ascii="宋体" w:hAnsi="宋体" w:cs="宋体" w:hint="eastAsia"/>
          <w:b/>
          <w:bCs/>
          <w:spacing w:val="-6"/>
          <w:kern w:val="0"/>
        </w:rPr>
        <w:t>：</w:t>
      </w:r>
      <w:r w:rsidR="00955419" w:rsidRPr="00955419">
        <w:rPr>
          <w:rFonts w:ascii="宋体" w:hAnsi="宋体" w:cs="宋体" w:hint="eastAsia"/>
          <w:spacing w:val="-6"/>
          <w:kern w:val="0"/>
          <w:sz w:val="22"/>
          <w:szCs w:val="22"/>
          <w:u w:val="single"/>
        </w:rPr>
        <w:t>2024年3月11日14时00分</w:t>
      </w:r>
      <w:r>
        <w:rPr>
          <w:rFonts w:ascii="宋体" w:hAnsi="宋体" w:cs="宋体" w:hint="eastAsia"/>
          <w:spacing w:val="-6"/>
          <w:kern w:val="0"/>
        </w:rPr>
        <w:t>（北京时间），供应商应于递交比选申请文件截止时间之前将比选申请文件送达比选地点，逾期送达比选申请文件将被拒绝。</w:t>
      </w:r>
    </w:p>
    <w:p w14:paraId="318ED673" w14:textId="7572BD3E"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ED2BC1">
        <w:rPr>
          <w:rFonts w:ascii="宋体" w:hAnsi="宋体" w:cs="宋体" w:hint="eastAsia"/>
          <w:kern w:val="0"/>
        </w:rPr>
        <w:t>资阳市中心医院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r>
        <w:rPr>
          <w:rFonts w:ascii="宋体" w:hAnsi="宋体" w:cs="宋体" w:hint="eastAsia"/>
          <w:kern w:val="0"/>
        </w:rPr>
        <w:t>）</w:t>
      </w:r>
    </w:p>
    <w:p w14:paraId="4FC5C6CE"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14:paraId="71689C2F" w14:textId="2EE30F14"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sidR="00ED2BC1">
        <w:rPr>
          <w:rFonts w:ascii="宋体" w:hAnsi="宋体" w:cs="宋体" w:hint="eastAsia"/>
          <w:b/>
          <w:bCs/>
          <w:kern w:val="0"/>
        </w:rPr>
        <w:t>资阳市中心</w:t>
      </w:r>
      <w:proofErr w:type="gramStart"/>
      <w:r w:rsidR="00ED2BC1">
        <w:rPr>
          <w:rFonts w:ascii="宋体" w:hAnsi="宋体" w:cs="宋体" w:hint="eastAsia"/>
          <w:b/>
          <w:bCs/>
          <w:kern w:val="0"/>
        </w:rPr>
        <w:t>医院</w:t>
      </w:r>
      <w:r>
        <w:rPr>
          <w:rFonts w:ascii="宋体" w:hAnsi="宋体" w:cs="宋体"/>
          <w:b/>
          <w:bCs/>
          <w:kern w:val="0"/>
        </w:rPr>
        <w:t>官网</w:t>
      </w:r>
      <w:r w:rsidR="004B4FDA">
        <w:rPr>
          <w:rFonts w:ascii="宋体" w:hAnsi="宋体" w:cs="宋体" w:hint="eastAsia"/>
          <w:b/>
          <w:bCs/>
          <w:kern w:val="0"/>
        </w:rPr>
        <w:t>以</w:t>
      </w:r>
      <w:proofErr w:type="gramEnd"/>
      <w:r w:rsidR="004B4FDA">
        <w:rPr>
          <w:rFonts w:ascii="宋体" w:hAnsi="宋体" w:cs="宋体" w:hint="eastAsia"/>
          <w:b/>
          <w:bCs/>
          <w:kern w:val="0"/>
        </w:rPr>
        <w:t>公告形式发布。</w:t>
      </w:r>
    </w:p>
    <w:p w14:paraId="553C9EA0"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119E3B2B" w14:textId="6DD2946F"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w:t>
      </w:r>
      <w:r w:rsidR="00ED2BC1">
        <w:rPr>
          <w:rFonts w:ascii="宋体" w:hAnsi="宋体" w:cs="宋体" w:hint="eastAsia"/>
          <w:b/>
          <w:bCs/>
          <w:kern w:val="0"/>
        </w:rPr>
        <w:t>资阳市中心医院</w:t>
      </w:r>
    </w:p>
    <w:p w14:paraId="7E508854" w14:textId="77630808"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ED2BC1">
        <w:rPr>
          <w:rFonts w:ascii="宋体" w:hAnsi="宋体" w:cs="宋体"/>
          <w:kern w:val="0"/>
        </w:rPr>
        <w:t>资阳市中心医院</w:t>
      </w:r>
      <w:r w:rsidR="000052B0">
        <w:rPr>
          <w:rFonts w:ascii="宋体" w:hAnsi="宋体" w:cs="宋体"/>
          <w:kern w:val="0"/>
        </w:rPr>
        <w:t>健康</w:t>
      </w:r>
      <w:proofErr w:type="gramStart"/>
      <w:r w:rsidR="000052B0">
        <w:rPr>
          <w:rFonts w:ascii="宋体" w:hAnsi="宋体" w:cs="宋体"/>
          <w:kern w:val="0"/>
        </w:rPr>
        <w:t>体检楼</w:t>
      </w:r>
      <w:proofErr w:type="gramEnd"/>
      <w:r w:rsidR="000052B0">
        <w:rPr>
          <w:rFonts w:ascii="宋体" w:hAnsi="宋体" w:cs="宋体"/>
          <w:kern w:val="0"/>
        </w:rPr>
        <w:t>五楼520</w:t>
      </w:r>
    </w:p>
    <w:p w14:paraId="728B090E" w14:textId="208B29C3"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F712B8">
        <w:rPr>
          <w:rFonts w:ascii="宋体" w:hAnsi="宋体" w:cs="宋体" w:hint="eastAsia"/>
          <w:kern w:val="0"/>
        </w:rPr>
        <w:t>朱老师</w:t>
      </w:r>
    </w:p>
    <w:p w14:paraId="5AE758BE"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6" w:name="_Toc173895653"/>
      <w:bookmarkStart w:id="7" w:name="_Toc173895838"/>
      <w:bookmarkStart w:id="8" w:name="_Toc180296780"/>
      <w:bookmarkStart w:id="9" w:name="_Toc211679177"/>
      <w:bookmarkEnd w:id="0"/>
      <w:bookmarkEnd w:id="1"/>
      <w:bookmarkEnd w:id="2"/>
      <w:bookmarkEnd w:id="3"/>
    </w:p>
    <w:p w14:paraId="78445832" w14:textId="77777777" w:rsidR="008642B6" w:rsidRDefault="008642B6">
      <w:pPr>
        <w:spacing w:line="360" w:lineRule="auto"/>
        <w:ind w:firstLineChars="192" w:firstLine="482"/>
        <w:jc w:val="center"/>
        <w:rPr>
          <w:rFonts w:ascii="宋体"/>
          <w:b/>
          <w:bCs/>
          <w:kern w:val="44"/>
          <w:sz w:val="25"/>
          <w:szCs w:val="25"/>
        </w:rPr>
      </w:pPr>
    </w:p>
    <w:p w14:paraId="70F87AEF"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07911DEF" w14:textId="77777777" w:rsidR="008642B6" w:rsidRDefault="004B4FDA">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65361E15"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82CF7AC"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0" w:name="_Toc211679179"/>
      <w:bookmarkStart w:id="11" w:name="_Toc180296782"/>
      <w:bookmarkStart w:id="12" w:name="_Toc173895655"/>
      <w:bookmarkStart w:id="13" w:name="_Toc173895840"/>
      <w:r>
        <w:rPr>
          <w:rFonts w:ascii="宋体" w:hAnsi="宋体" w:cs="宋体" w:hint="eastAsia"/>
          <w:kern w:val="0"/>
        </w:rPr>
        <w:t xml:space="preserve"> 供应商资格证明</w:t>
      </w:r>
      <w:bookmarkEnd w:id="10"/>
      <w:bookmarkEnd w:id="11"/>
      <w:bookmarkEnd w:id="12"/>
      <w:bookmarkEnd w:id="13"/>
      <w:r>
        <w:rPr>
          <w:rFonts w:ascii="宋体" w:hAnsi="宋体" w:cs="宋体" w:hint="eastAsia"/>
          <w:kern w:val="0"/>
        </w:rPr>
        <w:t>材料</w:t>
      </w:r>
    </w:p>
    <w:p w14:paraId="20267ED7"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7FDCD385"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55AB9837"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32FB5C69" w14:textId="77777777" w:rsidR="008642B6" w:rsidRDefault="004B4FDA">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w:t>
      </w:r>
      <w:r w:rsidR="00124E5B">
        <w:rPr>
          <w:rFonts w:ascii="宋体" w:hAnsi="宋体" w:cs="宋体" w:hint="eastAsia"/>
          <w:kern w:val="0"/>
        </w:rPr>
        <w:t>七</w:t>
      </w:r>
      <w:proofErr w:type="gramEnd"/>
      <w:r>
        <w:rPr>
          <w:rFonts w:ascii="宋体" w:hAnsi="宋体" w:cs="宋体" w:hint="eastAsia"/>
          <w:kern w:val="0"/>
        </w:rPr>
        <w:t xml:space="preserve"> 商务应答表</w:t>
      </w:r>
    </w:p>
    <w:p w14:paraId="7014E73B" w14:textId="77777777" w:rsidR="0069706B" w:rsidRDefault="004B4FDA">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w:t>
      </w:r>
      <w:r w:rsidR="00124E5B">
        <w:rPr>
          <w:rFonts w:ascii="宋体" w:hAnsi="宋体" w:cs="宋体" w:hint="eastAsia"/>
          <w:kern w:val="0"/>
        </w:rPr>
        <w:t>八</w:t>
      </w:r>
      <w:proofErr w:type="gramEnd"/>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6CF7C063"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779C7CD7" w14:textId="77777777" w:rsidR="008642B6" w:rsidRDefault="008642B6">
      <w:pPr>
        <w:tabs>
          <w:tab w:val="left" w:pos="720"/>
          <w:tab w:val="left" w:pos="1140"/>
        </w:tabs>
        <w:spacing w:line="360" w:lineRule="auto"/>
        <w:ind w:firstLineChars="200" w:firstLine="420"/>
        <w:rPr>
          <w:rFonts w:ascii="宋体"/>
          <w:kern w:val="0"/>
        </w:rPr>
      </w:pPr>
    </w:p>
    <w:p w14:paraId="496E2D14"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22C4448A"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5E8627AA" w14:textId="77777777" w:rsidR="008642B6" w:rsidRDefault="008642B6">
      <w:pPr>
        <w:spacing w:line="360" w:lineRule="auto"/>
        <w:ind w:firstLineChars="204" w:firstLine="428"/>
        <w:rPr>
          <w:rFonts w:ascii="宋体"/>
          <w:kern w:val="0"/>
        </w:rPr>
      </w:pPr>
    </w:p>
    <w:p w14:paraId="5BAC942D"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06BD6003"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2A190884" w14:textId="77777777" w:rsidR="008642B6" w:rsidRDefault="008642B6">
      <w:pPr>
        <w:spacing w:line="360" w:lineRule="auto"/>
        <w:ind w:firstLineChars="204" w:firstLine="430"/>
        <w:rPr>
          <w:rFonts w:ascii="宋体"/>
          <w:b/>
          <w:bCs/>
          <w:kern w:val="0"/>
        </w:rPr>
      </w:pPr>
    </w:p>
    <w:p w14:paraId="1D6876FD"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4BA982E1"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410EC9B4"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6F5CE1AB"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594A50CF"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130B006D" w14:textId="77777777" w:rsidR="008642B6" w:rsidRDefault="008642B6">
      <w:pPr>
        <w:spacing w:line="360" w:lineRule="auto"/>
        <w:ind w:firstLineChars="200" w:firstLine="420"/>
        <w:rPr>
          <w:rFonts w:ascii="宋体"/>
          <w:kern w:val="0"/>
        </w:rPr>
      </w:pPr>
    </w:p>
    <w:p w14:paraId="281C064E"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562A945C"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3A8A65D7"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6A71A977" w14:textId="6D0C435B"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w:t>
      </w:r>
      <w:proofErr w:type="gramStart"/>
      <w:r>
        <w:rPr>
          <w:rFonts w:ascii="宋体" w:hAnsi="宋体" w:cs="宋体" w:hint="eastAsia"/>
          <w:kern w:val="0"/>
        </w:rPr>
        <w:t>密封袋按“比选文件”</w:t>
      </w:r>
      <w:proofErr w:type="gramEnd"/>
      <w:r>
        <w:rPr>
          <w:rFonts w:ascii="宋体" w:hAnsi="宋体" w:cs="宋体" w:hint="eastAsia"/>
          <w:kern w:val="0"/>
        </w:rPr>
        <w:t>内容，在正面载明：“</w:t>
      </w:r>
      <w:r w:rsidR="00ED2BC1">
        <w:rPr>
          <w:rFonts w:ascii="宋体" w:hAnsi="宋体" w:cs="宋体"/>
          <w:kern w:val="0"/>
        </w:rPr>
        <w:t>2024年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257F3B8F"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1D1CA40F" w14:textId="77777777" w:rsidR="008642B6" w:rsidRDefault="008642B6">
      <w:pPr>
        <w:pStyle w:val="a0"/>
        <w:spacing w:after="0" w:line="360" w:lineRule="auto"/>
        <w:ind w:firstLineChars="192" w:firstLine="403"/>
        <w:rPr>
          <w:rFonts w:ascii="宋体"/>
          <w:kern w:val="0"/>
        </w:rPr>
      </w:pPr>
    </w:p>
    <w:p w14:paraId="6ECE9562"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0645CAD0"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3E824AEE"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7815D3C"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28E2994B"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181FAB90"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12057A93"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773C02E9"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5448969C" w14:textId="77777777" w:rsidR="008642B6" w:rsidRDefault="008642B6" w:rsidP="00E1373C">
      <w:pPr>
        <w:spacing w:line="360" w:lineRule="auto"/>
        <w:rPr>
          <w:rFonts w:ascii="宋体"/>
          <w:kern w:val="0"/>
        </w:rPr>
      </w:pPr>
    </w:p>
    <w:p w14:paraId="7FC6C326"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073978E7"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283E56">
        <w:rPr>
          <w:rFonts w:ascii="宋体" w:hAnsi="宋体" w:cs="宋体" w:hint="eastAsia"/>
          <w:b/>
          <w:bCs/>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42DFDF34" w14:textId="77777777" w:rsidR="008642B6" w:rsidRDefault="004B4FDA">
      <w:pPr>
        <w:widowControl/>
        <w:jc w:val="left"/>
        <w:rPr>
          <w:rFonts w:ascii="宋体" w:hAnsi="宋体" w:cs="宋体"/>
          <w:b/>
          <w:bCs/>
          <w:kern w:val="0"/>
        </w:rPr>
      </w:pPr>
      <w:r>
        <w:rPr>
          <w:rFonts w:ascii="宋体" w:hAnsi="宋体" w:cs="宋体"/>
          <w:b/>
          <w:bCs/>
          <w:kern w:val="0"/>
        </w:rPr>
        <w:br w:type="page"/>
      </w:r>
    </w:p>
    <w:p w14:paraId="2182AAF4"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5CC70A0A" w14:textId="77777777" w:rsidTr="00A86420">
        <w:trPr>
          <w:cantSplit/>
          <w:trHeight w:val="402"/>
          <w:jc w:val="right"/>
        </w:trPr>
        <w:tc>
          <w:tcPr>
            <w:tcW w:w="340" w:type="pct"/>
            <w:vAlign w:val="center"/>
          </w:tcPr>
          <w:p w14:paraId="2CE51D0C" w14:textId="77777777" w:rsidR="00C443C9" w:rsidRDefault="00C443C9" w:rsidP="00A366E6">
            <w:pPr>
              <w:ind w:firstLine="28"/>
              <w:jc w:val="center"/>
              <w:rPr>
                <w:rFonts w:ascii="宋体" w:hAnsi="宋体"/>
              </w:rPr>
            </w:pPr>
            <w:bookmarkStart w:id="14" w:name="_Toc115628325"/>
            <w:bookmarkStart w:id="15" w:name="_Toc210211733"/>
            <w:bookmarkStart w:id="16" w:name="_Toc177466666"/>
            <w:r>
              <w:rPr>
                <w:rFonts w:ascii="宋体" w:hAnsi="宋体" w:cs="仿宋" w:hint="eastAsia"/>
              </w:rPr>
              <w:t>序号</w:t>
            </w:r>
          </w:p>
        </w:tc>
        <w:tc>
          <w:tcPr>
            <w:tcW w:w="630" w:type="pct"/>
            <w:vAlign w:val="center"/>
          </w:tcPr>
          <w:p w14:paraId="6C9816FF"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21B712F9"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075FA850"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7BC8ADF8" w14:textId="77777777" w:rsidR="00C443C9" w:rsidRDefault="00C443C9" w:rsidP="00A366E6">
            <w:pPr>
              <w:jc w:val="center"/>
              <w:rPr>
                <w:rFonts w:ascii="宋体" w:hAnsi="宋体"/>
              </w:rPr>
            </w:pPr>
            <w:r>
              <w:rPr>
                <w:rFonts w:ascii="宋体" w:hAnsi="宋体" w:cs="仿宋" w:hint="eastAsia"/>
              </w:rPr>
              <w:t>说明</w:t>
            </w:r>
          </w:p>
        </w:tc>
      </w:tr>
      <w:tr w:rsidR="00C443C9" w14:paraId="4223AB4B" w14:textId="77777777" w:rsidTr="00A86420">
        <w:trPr>
          <w:cantSplit/>
          <w:trHeight w:val="402"/>
          <w:jc w:val="right"/>
        </w:trPr>
        <w:tc>
          <w:tcPr>
            <w:tcW w:w="340" w:type="pct"/>
            <w:vAlign w:val="center"/>
          </w:tcPr>
          <w:p w14:paraId="5AD900B7"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51FD5993"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7F624838"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78799B27"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w:t>
            </w:r>
            <w:proofErr w:type="gramStart"/>
            <w:r>
              <w:rPr>
                <w:rFonts w:ascii="宋体" w:hAnsi="宋体" w:cs="仿宋" w:hint="eastAsia"/>
              </w:rPr>
              <w:t>分统一</w:t>
            </w:r>
            <w:proofErr w:type="gramEnd"/>
            <w:r>
              <w:rPr>
                <w:rFonts w:ascii="宋体" w:hAnsi="宋体" w:cs="仿宋" w:hint="eastAsia"/>
              </w:rPr>
              <w:t>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6C422F76" w14:textId="77777777" w:rsidR="00C443C9" w:rsidRDefault="00A86420" w:rsidP="00A86420">
            <w:pPr>
              <w:rPr>
                <w:rFonts w:ascii="宋体" w:hAnsi="宋体" w:cs="仿宋"/>
              </w:rPr>
            </w:pPr>
            <w:r w:rsidRPr="00A86420">
              <w:rPr>
                <w:rFonts w:ascii="宋体" w:hAnsi="宋体" w:cs="仿宋" w:hint="eastAsia"/>
              </w:rPr>
              <w:t>如存在</w:t>
            </w:r>
            <w:proofErr w:type="gramStart"/>
            <w:r w:rsidRPr="00A86420">
              <w:rPr>
                <w:rFonts w:ascii="宋体" w:hAnsi="宋体" w:cs="仿宋" w:hint="eastAsia"/>
              </w:rPr>
              <w:t>不</w:t>
            </w:r>
            <w:proofErr w:type="gramEnd"/>
            <w:r w:rsidRPr="00A86420">
              <w:rPr>
                <w:rFonts w:ascii="宋体" w:hAnsi="宋体" w:cs="仿宋" w:hint="eastAsia"/>
              </w:rPr>
              <w:t>唯一最</w:t>
            </w:r>
            <w:r>
              <w:rPr>
                <w:rFonts w:ascii="宋体" w:hAnsi="宋体" w:cs="仿宋" w:hint="eastAsia"/>
              </w:rPr>
              <w:t>高分</w:t>
            </w:r>
            <w:r w:rsidRPr="00A86420">
              <w:rPr>
                <w:rFonts w:ascii="宋体" w:hAnsi="宋体" w:cs="仿宋" w:hint="eastAsia"/>
              </w:rPr>
              <w:t>，采取随机抽取的形式产生中标人。</w:t>
            </w:r>
          </w:p>
        </w:tc>
      </w:tr>
    </w:tbl>
    <w:p w14:paraId="6D6F2599"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5C02581D"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w:t>
      </w:r>
      <w:proofErr w:type="gramStart"/>
      <w:r>
        <w:rPr>
          <w:rFonts w:ascii="宋体" w:hAnsi="宋体" w:cs="宋体" w:hint="eastAsia"/>
          <w:kern w:val="0"/>
        </w:rPr>
        <w:t>1多家</w:t>
      </w:r>
      <w:proofErr w:type="gramEnd"/>
      <w:r>
        <w:rPr>
          <w:rFonts w:ascii="宋体" w:hAnsi="宋体" w:cs="宋体" w:hint="eastAsia"/>
          <w:kern w:val="0"/>
        </w:rPr>
        <w:t>供应商提供的任一产品品牌相同的，视为提供相同品牌产品。</w:t>
      </w:r>
    </w:p>
    <w:p w14:paraId="60FB4259"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22D4D2A"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3EF60F4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0B4505D"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07BBD2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61451F1"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1498688D"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35EFAADC"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467A9842"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7" w:name="_Toc211679181"/>
      <w:bookmarkStart w:id="18" w:name="_Toc173895657"/>
      <w:bookmarkStart w:id="19" w:name="_Toc173895842"/>
      <w:bookmarkStart w:id="20" w:name="_Toc180296784"/>
      <w:bookmarkEnd w:id="6"/>
      <w:bookmarkEnd w:id="7"/>
      <w:bookmarkEnd w:id="8"/>
      <w:bookmarkEnd w:id="9"/>
      <w:bookmarkEnd w:id="14"/>
      <w:bookmarkEnd w:id="15"/>
      <w:bookmarkEnd w:id="16"/>
      <w:r>
        <w:rPr>
          <w:rFonts w:ascii="宋体"/>
          <w:spacing w:val="-4"/>
        </w:rPr>
        <w:br w:type="page"/>
      </w:r>
    </w:p>
    <w:p w14:paraId="682FE9C0"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7"/>
      <w:bookmarkEnd w:id="18"/>
      <w:bookmarkEnd w:id="19"/>
      <w:bookmarkEnd w:id="20"/>
      <w:r>
        <w:rPr>
          <w:rFonts w:ascii="宋体" w:hAnsi="宋体" w:cs="宋体" w:hint="eastAsia"/>
          <w:b/>
          <w:bCs/>
          <w:kern w:val="44"/>
          <w:sz w:val="32"/>
          <w:szCs w:val="32"/>
        </w:rPr>
        <w:t>清单及技术要求</w:t>
      </w:r>
    </w:p>
    <w:p w14:paraId="1127596C"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2D9E4293" w14:textId="77777777" w:rsidR="008642B6" w:rsidRDefault="008642B6">
      <w:pPr>
        <w:rPr>
          <w:rFonts w:ascii="宋体"/>
        </w:rPr>
      </w:pPr>
    </w:p>
    <w:p w14:paraId="2B6CE00A"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0ADBA2EC" w14:textId="67CCE1B4"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w:t>
      </w:r>
      <w:r w:rsidR="00ED2BC1">
        <w:rPr>
          <w:rFonts w:ascii="宋体" w:hAnsi="宋体" w:cs="宋体" w:hint="eastAsia"/>
          <w:spacing w:val="-4"/>
        </w:rPr>
        <w:t>资阳市中心医院磁共振专用空气消毒机</w:t>
      </w:r>
      <w:r>
        <w:rPr>
          <w:rFonts w:ascii="宋体" w:hAnsi="宋体" w:cs="宋体" w:hint="eastAsia"/>
          <w:spacing w:val="-4"/>
        </w:rPr>
        <w:t>一</w:t>
      </w:r>
      <w:r w:rsidR="00E13BE2">
        <w:rPr>
          <w:rFonts w:ascii="宋体" w:hAnsi="宋体" w:cs="宋体" w:hint="eastAsia"/>
          <w:spacing w:val="-4"/>
        </w:rPr>
        <w:t>套</w:t>
      </w:r>
      <w:r>
        <w:rPr>
          <w:rFonts w:ascii="宋体" w:hAnsi="宋体" w:cs="宋体" w:hint="eastAsia"/>
          <w:spacing w:val="-4"/>
        </w:rPr>
        <w:t>。</w:t>
      </w:r>
      <w:r>
        <w:rPr>
          <w:rFonts w:hAnsi="宋体" w:hint="eastAsia"/>
          <w:kern w:val="0"/>
        </w:rPr>
        <w:t>本项目最高限价</w:t>
      </w:r>
      <w:r w:rsidR="00ED2BC1">
        <w:t>7</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6844697A"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EF8F" w14:textId="77777777" w:rsidR="008642B6" w:rsidRDefault="0026727F">
            <w:pPr>
              <w:widowControl/>
              <w:jc w:val="center"/>
              <w:textAlignment w:val="center"/>
              <w:rPr>
                <w:rFonts w:ascii="宋体" w:hAnsi="宋体" w:cs="宋体"/>
                <w:b/>
                <w:bCs/>
                <w:color w:val="000000"/>
                <w:kern w:val="0"/>
                <w:sz w:val="20"/>
                <w:szCs w:val="20"/>
                <w:lang w:bidi="ar"/>
              </w:rPr>
            </w:pPr>
            <w:proofErr w:type="gramStart"/>
            <w:r>
              <w:rPr>
                <w:rFonts w:ascii="宋体" w:hAnsi="宋体" w:cs="宋体" w:hint="eastAsia"/>
                <w:b/>
                <w:bCs/>
                <w:color w:val="000000"/>
                <w:kern w:val="0"/>
                <w:sz w:val="20"/>
                <w:szCs w:val="20"/>
                <w:lang w:bidi="ar"/>
              </w:rPr>
              <w:t>包号</w:t>
            </w:r>
            <w:proofErr w:type="gramEnd"/>
            <w:r>
              <w:rPr>
                <w:rFonts w:ascii="宋体" w:hAnsi="宋体" w:cs="宋体" w:hint="eastAsia"/>
                <w:b/>
                <w:bCs/>
                <w:color w:val="000000"/>
                <w:kern w:val="0"/>
                <w:sz w:val="20"/>
                <w:szCs w:val="20"/>
                <w:lang w:bidi="ar"/>
              </w:rPr>
              <w:t>/品目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400CA"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F15EE" w14:textId="77777777" w:rsidR="008642B6" w:rsidRDefault="004B4FDA">
            <w:pPr>
              <w:widowControl/>
              <w:jc w:val="center"/>
              <w:textAlignment w:val="center"/>
              <w:rPr>
                <w:rFonts w:ascii="宋体" w:hAnsi="宋体" w:cs="宋体"/>
                <w:b/>
                <w:bCs/>
                <w:color w:val="000000"/>
                <w:sz w:val="20"/>
                <w:szCs w:val="20"/>
              </w:rPr>
            </w:pPr>
            <w:proofErr w:type="gramStart"/>
            <w:r>
              <w:rPr>
                <w:rFonts w:ascii="宋体" w:hAnsi="宋体" w:cs="宋体" w:hint="eastAsia"/>
                <w:b/>
                <w:bCs/>
                <w:color w:val="000000"/>
                <w:kern w:val="0"/>
                <w:sz w:val="20"/>
                <w:szCs w:val="20"/>
                <w:lang w:bidi="ar"/>
              </w:rPr>
              <w:t>计量单位</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2F6A"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DB2F"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5271869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55E79E3F"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5061"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51A9" w14:textId="3C127C51" w:rsidR="008642B6" w:rsidRDefault="00ED2BC1">
            <w:pPr>
              <w:widowControl/>
              <w:jc w:val="center"/>
              <w:textAlignment w:val="center"/>
              <w:rPr>
                <w:rFonts w:ascii="宋体" w:hAnsi="宋体" w:cs="宋体"/>
                <w:color w:val="000000"/>
                <w:sz w:val="22"/>
                <w:szCs w:val="16"/>
              </w:rPr>
            </w:pPr>
            <w:r>
              <w:rPr>
                <w:rFonts w:ascii="宋体" w:hAnsi="宋体" w:cs="宋体" w:hint="eastAsia"/>
                <w:color w:val="000000"/>
                <w:sz w:val="22"/>
                <w:szCs w:val="16"/>
              </w:rPr>
              <w:t>磁共振专用空气消毒机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919D" w14:textId="77777777" w:rsidR="008642B6" w:rsidRDefault="00835F50">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3058" w14:textId="77777777" w:rsidR="008642B6" w:rsidRDefault="003E32D4">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608E" w14:textId="050DD2FF" w:rsidR="008642B6" w:rsidRDefault="00F712B8"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700</w:t>
            </w:r>
            <w:r w:rsidR="00835F50">
              <w:rPr>
                <w:rFonts w:ascii="宋体" w:hAnsi="宋体" w:cs="宋体"/>
                <w:color w:val="000000"/>
                <w:sz w:val="22"/>
                <w:szCs w:val="16"/>
              </w:rPr>
              <w:t>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1431775" w14:textId="6CBB2019" w:rsidR="008642B6" w:rsidRDefault="00F712B8" w:rsidP="00BA57DF">
            <w:pPr>
              <w:widowControl/>
              <w:jc w:val="center"/>
              <w:textAlignment w:val="center"/>
              <w:rPr>
                <w:rFonts w:ascii="宋体" w:hAnsi="宋体" w:cs="宋体"/>
                <w:color w:val="000000"/>
                <w:kern w:val="0"/>
                <w:sz w:val="22"/>
                <w:szCs w:val="16"/>
                <w:lang w:bidi="ar"/>
              </w:rPr>
            </w:pPr>
            <w:r w:rsidRPr="00F712B8">
              <w:rPr>
                <w:rFonts w:ascii="宋体" w:hAnsi="宋体" w:cs="宋体"/>
                <w:color w:val="000000"/>
                <w:kern w:val="0"/>
                <w:sz w:val="22"/>
                <w:szCs w:val="16"/>
                <w:lang w:bidi="ar"/>
              </w:rPr>
              <w:t>70000</w:t>
            </w:r>
          </w:p>
        </w:tc>
      </w:tr>
    </w:tbl>
    <w:p w14:paraId="31AEC050" w14:textId="77777777" w:rsidR="008642B6" w:rsidRDefault="008642B6">
      <w:pPr>
        <w:pStyle w:val="a0"/>
      </w:pPr>
    </w:p>
    <w:p w14:paraId="18148658"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6672AA2B"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57F72968" w14:textId="6E8A9ED8"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订货后</w:t>
      </w:r>
      <w:r w:rsidR="00F712B8">
        <w:rPr>
          <w:rFonts w:ascii="宋体" w:hAnsi="宋体" w:hint="eastAsia"/>
        </w:rPr>
        <w:t>10</w:t>
      </w:r>
      <w:r>
        <w:rPr>
          <w:rFonts w:ascii="宋体" w:hAnsi="宋体" w:hint="eastAsia"/>
        </w:rPr>
        <w:t>个工作日内须将货品送到采购人指定</w:t>
      </w:r>
      <w:r w:rsidR="00A86420">
        <w:rPr>
          <w:rFonts w:ascii="宋体" w:hAnsi="宋体" w:hint="eastAsia"/>
        </w:rPr>
        <w:t>地点</w:t>
      </w:r>
      <w:r>
        <w:rPr>
          <w:rFonts w:ascii="宋体" w:hAnsi="宋体"/>
        </w:rPr>
        <w:t>。</w:t>
      </w:r>
    </w:p>
    <w:p w14:paraId="3FFC694D" w14:textId="1DDD37F7" w:rsidR="008642B6" w:rsidRDefault="004B4FDA">
      <w:pPr>
        <w:spacing w:line="520" w:lineRule="exact"/>
        <w:rPr>
          <w:rFonts w:ascii="宋体" w:hAnsi="宋体"/>
        </w:rPr>
      </w:pPr>
      <w:r>
        <w:rPr>
          <w:rFonts w:ascii="宋体" w:hAnsi="宋体" w:hint="eastAsia"/>
          <w:b/>
        </w:rPr>
        <w:t>1.2 交货地点：</w:t>
      </w:r>
      <w:r w:rsidR="00ED2BC1">
        <w:rPr>
          <w:rFonts w:ascii="宋体" w:hAnsi="宋体" w:hint="eastAsia"/>
        </w:rPr>
        <w:t>资阳市中心医院</w:t>
      </w:r>
    </w:p>
    <w:p w14:paraId="516085BD"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7EF78A88" w14:textId="77777777" w:rsidR="008642B6" w:rsidRDefault="00835F50">
      <w:pPr>
        <w:spacing w:line="276" w:lineRule="auto"/>
        <w:rPr>
          <w:rFonts w:asciiTheme="minorEastAsia" w:eastAsiaTheme="minorEastAsia" w:hAnsiTheme="minorEastAsia"/>
        </w:rPr>
      </w:pPr>
      <w:r>
        <w:rPr>
          <w:rFonts w:asciiTheme="minorEastAsia" w:eastAsiaTheme="minorEastAsia" w:hAnsiTheme="minorEastAsia" w:hint="eastAsia"/>
          <w:bCs/>
        </w:rPr>
        <w:t>项目验收合格30日</w:t>
      </w:r>
      <w:r>
        <w:rPr>
          <w:rFonts w:asciiTheme="minorEastAsia" w:eastAsiaTheme="minorEastAsia" w:hAnsiTheme="minorEastAsia"/>
          <w:bCs/>
        </w:rPr>
        <w:t>内，中标人</w:t>
      </w:r>
      <w:r>
        <w:rPr>
          <w:rFonts w:asciiTheme="minorEastAsia" w:eastAsiaTheme="minorEastAsia" w:hAnsiTheme="minorEastAsia" w:hint="eastAsia"/>
          <w:bCs/>
        </w:rPr>
        <w:t>应</w:t>
      </w:r>
      <w:r>
        <w:rPr>
          <w:rFonts w:asciiTheme="minorEastAsia" w:eastAsiaTheme="minorEastAsia" w:hAnsiTheme="minorEastAsia"/>
          <w:bCs/>
        </w:rPr>
        <w:t>向采购人提交</w:t>
      </w:r>
      <w:r>
        <w:rPr>
          <w:rFonts w:asciiTheme="minorEastAsia" w:eastAsiaTheme="minorEastAsia" w:hAnsiTheme="minorEastAsia" w:hint="eastAsia"/>
          <w:bCs/>
        </w:rPr>
        <w:t>有效</w:t>
      </w:r>
      <w:r>
        <w:rPr>
          <w:rFonts w:asciiTheme="minorEastAsia" w:eastAsiaTheme="minorEastAsia" w:hAnsiTheme="minorEastAsia"/>
          <w:bCs/>
        </w:rPr>
        <w:t>票据和请款申请，</w:t>
      </w:r>
      <w:r w:rsidR="009E67AE">
        <w:rPr>
          <w:rFonts w:asciiTheme="minorEastAsia" w:eastAsiaTheme="minorEastAsia" w:hAnsiTheme="minorEastAsia" w:hint="eastAsia"/>
          <w:bCs/>
        </w:rPr>
        <w:t>采购人</w:t>
      </w:r>
      <w:r w:rsidR="009E67AE">
        <w:rPr>
          <w:rFonts w:asciiTheme="minorEastAsia" w:eastAsiaTheme="minorEastAsia" w:hAnsiTheme="minorEastAsia"/>
          <w:bCs/>
        </w:rPr>
        <w:t>在收到请款申请和有效完整票据后</w:t>
      </w:r>
      <w:r w:rsidR="009E67AE">
        <w:rPr>
          <w:rFonts w:asciiTheme="minorEastAsia" w:eastAsiaTheme="minorEastAsia" w:hAnsiTheme="minorEastAsia" w:hint="eastAsia"/>
          <w:bCs/>
        </w:rPr>
        <w:t>30日</w:t>
      </w:r>
      <w:r w:rsidR="009E67AE">
        <w:rPr>
          <w:rFonts w:asciiTheme="minorEastAsia" w:eastAsiaTheme="minorEastAsia" w:hAnsiTheme="minorEastAsia"/>
          <w:bCs/>
        </w:rPr>
        <w:t>内，支付项目总金额的</w:t>
      </w:r>
      <w:r w:rsidR="009E67AE">
        <w:rPr>
          <w:rFonts w:asciiTheme="minorEastAsia" w:eastAsiaTheme="minorEastAsia" w:hAnsiTheme="minorEastAsia" w:hint="eastAsia"/>
          <w:bCs/>
        </w:rPr>
        <w:t>90</w:t>
      </w:r>
      <w:r w:rsidR="009E67AE">
        <w:rPr>
          <w:rFonts w:asciiTheme="minorEastAsia" w:eastAsiaTheme="minorEastAsia" w:hAnsiTheme="minorEastAsia"/>
          <w:bCs/>
        </w:rPr>
        <w:t>%，项目至验收合格</w:t>
      </w:r>
      <w:r w:rsidR="009E67AE">
        <w:rPr>
          <w:rFonts w:asciiTheme="minorEastAsia" w:eastAsiaTheme="minorEastAsia" w:hAnsiTheme="minorEastAsia" w:hint="eastAsia"/>
          <w:bCs/>
        </w:rPr>
        <w:t>之日</w:t>
      </w:r>
      <w:r w:rsidR="009E67AE">
        <w:rPr>
          <w:rFonts w:asciiTheme="minorEastAsia" w:eastAsiaTheme="minorEastAsia" w:hAnsiTheme="minorEastAsia"/>
          <w:bCs/>
        </w:rPr>
        <w:t>起</w:t>
      </w:r>
      <w:r w:rsidR="009E67AE">
        <w:rPr>
          <w:rFonts w:asciiTheme="minorEastAsia" w:eastAsiaTheme="minorEastAsia" w:hAnsiTheme="minorEastAsia" w:hint="eastAsia"/>
          <w:bCs/>
        </w:rPr>
        <w:t>质保期</w:t>
      </w:r>
      <w:r w:rsidR="009E67AE">
        <w:rPr>
          <w:rFonts w:asciiTheme="minorEastAsia" w:eastAsiaTheme="minorEastAsia" w:hAnsiTheme="minorEastAsia"/>
          <w:bCs/>
        </w:rPr>
        <w:t>满后，</w:t>
      </w:r>
      <w:proofErr w:type="gramStart"/>
      <w:r w:rsidR="009E67AE">
        <w:rPr>
          <w:rFonts w:asciiTheme="minorEastAsia" w:eastAsiaTheme="minorEastAsia" w:hAnsiTheme="minorEastAsia"/>
          <w:bCs/>
        </w:rPr>
        <w:t>凭运行</w:t>
      </w:r>
      <w:proofErr w:type="gramEnd"/>
      <w:r w:rsidR="009E67AE">
        <w:rPr>
          <w:rFonts w:asciiTheme="minorEastAsia" w:eastAsiaTheme="minorEastAsia" w:hAnsiTheme="minorEastAsia"/>
          <w:bCs/>
        </w:rPr>
        <w:t>验收报告支付尾款</w:t>
      </w:r>
      <w:r w:rsidR="009E67AE">
        <w:rPr>
          <w:rFonts w:asciiTheme="minorEastAsia" w:eastAsiaTheme="minorEastAsia" w:hAnsiTheme="minorEastAsia" w:hint="eastAsia"/>
          <w:bCs/>
        </w:rPr>
        <w:t>10</w:t>
      </w:r>
      <w:r w:rsidR="009E67AE">
        <w:rPr>
          <w:rFonts w:asciiTheme="minorEastAsia" w:eastAsiaTheme="minorEastAsia" w:hAnsiTheme="minorEastAsia"/>
          <w:bCs/>
        </w:rPr>
        <w:t>%。</w:t>
      </w:r>
      <w:r w:rsidR="004B4FDA">
        <w:rPr>
          <w:rFonts w:asciiTheme="minorEastAsia" w:eastAsiaTheme="minorEastAsia" w:hAnsiTheme="minorEastAsia"/>
        </w:rPr>
        <w:t>。</w:t>
      </w:r>
    </w:p>
    <w:p w14:paraId="798A92AA" w14:textId="77777777" w:rsidR="008642B6" w:rsidRDefault="004B4FDA">
      <w:pPr>
        <w:pStyle w:val="a0"/>
        <w:rPr>
          <w:b/>
        </w:rPr>
      </w:pPr>
      <w:r>
        <w:rPr>
          <w:rFonts w:hint="eastAsia"/>
          <w:b/>
        </w:rPr>
        <w:t xml:space="preserve">3. </w:t>
      </w:r>
      <w:r>
        <w:rPr>
          <w:rFonts w:hint="eastAsia"/>
          <w:b/>
        </w:rPr>
        <w:t>售后</w:t>
      </w:r>
      <w:r>
        <w:rPr>
          <w:b/>
        </w:rPr>
        <w:t>服务</w:t>
      </w:r>
    </w:p>
    <w:p w14:paraId="54298F59" w14:textId="77777777"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使用的培训。</w:t>
      </w:r>
    </w:p>
    <w:p w14:paraId="596D3275" w14:textId="50B4950B" w:rsidR="00AC01C1" w:rsidRDefault="00AC01C1" w:rsidP="00AC01C1">
      <w:r>
        <w:t xml:space="preserve">3.2 </w:t>
      </w:r>
      <w:r>
        <w:rPr>
          <w:rFonts w:hint="eastAsia"/>
        </w:rPr>
        <w:t>质保期</w:t>
      </w:r>
      <w:r>
        <w:t>≥</w:t>
      </w:r>
      <w:r w:rsidR="00F712B8">
        <w:rPr>
          <w:rFonts w:hint="eastAsia"/>
        </w:rPr>
        <w:t>2</w:t>
      </w:r>
      <w:r>
        <w:rPr>
          <w:rFonts w:hint="eastAsia"/>
        </w:rPr>
        <w:t>年</w:t>
      </w:r>
      <w:r w:rsidR="009E67AE">
        <w:rPr>
          <w:rFonts w:hint="eastAsia"/>
        </w:rPr>
        <w:t>（自</w:t>
      </w:r>
      <w:r w:rsidR="009E67AE">
        <w:t>验收合格之日起计算</w:t>
      </w:r>
      <w:r w:rsidR="009E67AE">
        <w:rPr>
          <w:rFonts w:hint="eastAsia"/>
        </w:rPr>
        <w:t>）</w:t>
      </w:r>
    </w:p>
    <w:p w14:paraId="4D358646" w14:textId="77777777" w:rsidR="00E54866" w:rsidRDefault="00E54866" w:rsidP="00E54866">
      <w:pPr>
        <w:pStyle w:val="a0"/>
        <w:rPr>
          <w:b/>
        </w:rPr>
      </w:pPr>
      <w:r>
        <w:rPr>
          <w:b/>
        </w:rPr>
        <w:t>4</w:t>
      </w:r>
      <w:r>
        <w:rPr>
          <w:rFonts w:hint="eastAsia"/>
          <w:b/>
        </w:rPr>
        <w:t xml:space="preserve">. </w:t>
      </w:r>
      <w:r>
        <w:rPr>
          <w:rFonts w:hint="eastAsia"/>
          <w:b/>
        </w:rPr>
        <w:t>其它要求</w:t>
      </w:r>
    </w:p>
    <w:p w14:paraId="196D081E" w14:textId="77777777" w:rsidR="00E54866" w:rsidRDefault="00E54866" w:rsidP="00E54866">
      <w:r>
        <w:rPr>
          <w:rFonts w:hint="eastAsia"/>
        </w:rPr>
        <w:t xml:space="preserve">4.1 </w:t>
      </w:r>
      <w:r>
        <w:rPr>
          <w:rFonts w:hint="eastAsia"/>
        </w:rPr>
        <w:t>随货</w:t>
      </w:r>
      <w:r>
        <w:t>随发票、送货单及产品相关资料。</w:t>
      </w:r>
    </w:p>
    <w:p w14:paraId="06DD34D4" w14:textId="77777777" w:rsidR="00E54866" w:rsidRDefault="00E54866" w:rsidP="00E54866">
      <w:pPr>
        <w:pStyle w:val="a0"/>
      </w:pPr>
      <w:r>
        <w:t xml:space="preserve">4.2 </w:t>
      </w:r>
      <w:r>
        <w:rPr>
          <w:rFonts w:hint="eastAsia"/>
        </w:rPr>
        <w:t>如不能</w:t>
      </w:r>
      <w:r>
        <w:t>按约定提供产品，需及时通知采购人。</w:t>
      </w:r>
    </w:p>
    <w:p w14:paraId="6F4058E4" w14:textId="77777777" w:rsidR="00602378" w:rsidRDefault="00602378">
      <w:pPr>
        <w:widowControl/>
        <w:jc w:val="left"/>
      </w:pPr>
      <w:r>
        <w:br w:type="page"/>
      </w:r>
    </w:p>
    <w:p w14:paraId="129F25A8" w14:textId="77777777" w:rsidR="004D11EB" w:rsidRPr="004D11EB" w:rsidRDefault="004D11EB" w:rsidP="004D11EB">
      <w:pPr>
        <w:pStyle w:val="a0"/>
      </w:pPr>
    </w:p>
    <w:p w14:paraId="7E745733" w14:textId="77777777" w:rsidR="008642B6" w:rsidRDefault="00AF6112">
      <w:pPr>
        <w:pStyle w:val="2"/>
        <w:numPr>
          <w:ilvl w:val="0"/>
          <w:numId w:val="0"/>
        </w:numPr>
        <w:spacing w:before="0" w:after="0" w:line="336" w:lineRule="auto"/>
        <w:jc w:val="left"/>
      </w:pPr>
      <w:r>
        <w:rPr>
          <w:rFonts w:hint="eastAsia"/>
        </w:rPr>
        <w:t>★</w:t>
      </w:r>
      <w:r w:rsidR="004B4FDA">
        <w:rPr>
          <w:rFonts w:hint="eastAsia"/>
        </w:rPr>
        <w:t>三、技术参数要求</w:t>
      </w:r>
    </w:p>
    <w:p w14:paraId="50423012" w14:textId="7D102423" w:rsidR="008642B6" w:rsidRDefault="00A366E6">
      <w:pPr>
        <w:pStyle w:val="a0"/>
        <w:rPr>
          <w:b/>
        </w:rPr>
      </w:pPr>
      <w:r>
        <w:rPr>
          <w:b/>
        </w:rPr>
        <w:t>0</w:t>
      </w:r>
      <w:r w:rsidR="004B4FDA">
        <w:rPr>
          <w:rFonts w:hint="eastAsia"/>
          <w:b/>
        </w:rPr>
        <w:t>1-</w:t>
      </w:r>
      <w:r>
        <w:rPr>
          <w:b/>
        </w:rPr>
        <w:t>0</w:t>
      </w:r>
      <w:r w:rsidR="004B4FDA">
        <w:rPr>
          <w:rFonts w:hint="eastAsia"/>
          <w:b/>
        </w:rPr>
        <w:t>1</w:t>
      </w:r>
      <w:r w:rsidR="00ED2BC1">
        <w:rPr>
          <w:rFonts w:hint="eastAsia"/>
          <w:b/>
        </w:rPr>
        <w:t>磁共振专用空气消毒机</w:t>
      </w:r>
    </w:p>
    <w:tbl>
      <w:tblPr>
        <w:tblStyle w:val="afb"/>
        <w:tblW w:w="0" w:type="auto"/>
        <w:tblLook w:val="04A0" w:firstRow="1" w:lastRow="0" w:firstColumn="1" w:lastColumn="0" w:noHBand="0" w:noVBand="1"/>
      </w:tblPr>
      <w:tblGrid>
        <w:gridCol w:w="2155"/>
        <w:gridCol w:w="6793"/>
      </w:tblGrid>
      <w:tr w:rsidR="00F712B8" w:rsidRPr="00F712B8" w14:paraId="1894345C" w14:textId="77777777" w:rsidTr="00F712B8">
        <w:trPr>
          <w:trHeight w:val="643"/>
        </w:trPr>
        <w:tc>
          <w:tcPr>
            <w:tcW w:w="2520" w:type="dxa"/>
            <w:vMerge w:val="restart"/>
            <w:hideMark/>
          </w:tcPr>
          <w:p w14:paraId="4F874EA6" w14:textId="77777777" w:rsidR="00F712B8" w:rsidRPr="00F712B8" w:rsidRDefault="00F712B8" w:rsidP="00F712B8">
            <w:pPr>
              <w:widowControl/>
              <w:jc w:val="left"/>
              <w:rPr>
                <w:b/>
                <w:bCs/>
              </w:rPr>
            </w:pPr>
            <w:r w:rsidRPr="00F712B8">
              <w:rPr>
                <w:rFonts w:hint="eastAsia"/>
                <w:b/>
                <w:bCs/>
              </w:rPr>
              <w:t>功能要求</w:t>
            </w:r>
            <w:r w:rsidRPr="00F712B8">
              <w:rPr>
                <w:rFonts w:hint="eastAsia"/>
                <w:b/>
                <w:bCs/>
              </w:rPr>
              <w:br/>
            </w:r>
            <w:r w:rsidRPr="00F712B8">
              <w:rPr>
                <w:rFonts w:hint="eastAsia"/>
                <w:b/>
                <w:bCs/>
              </w:rPr>
              <w:t>（条目式）</w:t>
            </w:r>
          </w:p>
        </w:tc>
        <w:tc>
          <w:tcPr>
            <w:tcW w:w="8180" w:type="dxa"/>
            <w:hideMark/>
          </w:tcPr>
          <w:p w14:paraId="14E10BF3" w14:textId="109717B6" w:rsidR="00F712B8" w:rsidRPr="00F712B8" w:rsidRDefault="00F712B8" w:rsidP="00F712B8">
            <w:pPr>
              <w:widowControl/>
              <w:jc w:val="left"/>
            </w:pPr>
            <w:r w:rsidRPr="00F712B8">
              <w:rPr>
                <w:rFonts w:hint="eastAsia"/>
              </w:rPr>
              <w:t>能够进入磁共振</w:t>
            </w:r>
            <w:proofErr w:type="gramStart"/>
            <w:r w:rsidRPr="00F712B8">
              <w:rPr>
                <w:rFonts w:hint="eastAsia"/>
              </w:rPr>
              <w:t>扫描室</w:t>
            </w:r>
            <w:proofErr w:type="gramEnd"/>
            <w:r w:rsidRPr="00F712B8">
              <w:rPr>
                <w:rFonts w:hint="eastAsia"/>
              </w:rPr>
              <w:t>的强磁（</w:t>
            </w:r>
            <w:r w:rsidRPr="00F712B8">
              <w:rPr>
                <w:rFonts w:hint="eastAsia"/>
              </w:rPr>
              <w:t>3.0T</w:t>
            </w:r>
            <w:r w:rsidRPr="00F712B8">
              <w:rPr>
                <w:rFonts w:hint="eastAsia"/>
              </w:rPr>
              <w:t>）环境，可在磁共振设备</w:t>
            </w:r>
            <w:proofErr w:type="gramStart"/>
            <w:r w:rsidRPr="00F712B8">
              <w:rPr>
                <w:rFonts w:hint="eastAsia"/>
              </w:rPr>
              <w:t>运转工作过程</w:t>
            </w:r>
            <w:proofErr w:type="gramEnd"/>
            <w:r w:rsidRPr="00F712B8">
              <w:rPr>
                <w:rFonts w:hint="eastAsia"/>
              </w:rPr>
              <w:t>中进行正常消毒工作，同时消毒效果不受磁共振运行影响而减弱</w:t>
            </w:r>
          </w:p>
        </w:tc>
      </w:tr>
      <w:tr w:rsidR="00F712B8" w:rsidRPr="00F712B8" w14:paraId="5582433D" w14:textId="77777777" w:rsidTr="00F712B8">
        <w:trPr>
          <w:trHeight w:val="397"/>
        </w:trPr>
        <w:tc>
          <w:tcPr>
            <w:tcW w:w="2520" w:type="dxa"/>
            <w:vMerge/>
            <w:hideMark/>
          </w:tcPr>
          <w:p w14:paraId="08A9610D" w14:textId="77777777" w:rsidR="00F712B8" w:rsidRPr="00F712B8" w:rsidRDefault="00F712B8" w:rsidP="00F712B8">
            <w:pPr>
              <w:widowControl/>
              <w:jc w:val="left"/>
              <w:rPr>
                <w:b/>
                <w:bCs/>
              </w:rPr>
            </w:pPr>
          </w:p>
        </w:tc>
        <w:tc>
          <w:tcPr>
            <w:tcW w:w="8180" w:type="dxa"/>
            <w:hideMark/>
          </w:tcPr>
          <w:p w14:paraId="64FCE8F7" w14:textId="42B7647E" w:rsidR="00F712B8" w:rsidRPr="00F712B8" w:rsidRDefault="00F712B8" w:rsidP="00F712B8">
            <w:pPr>
              <w:widowControl/>
              <w:jc w:val="left"/>
            </w:pPr>
            <w:r w:rsidRPr="00F712B8">
              <w:rPr>
                <w:rFonts w:hint="eastAsia"/>
              </w:rPr>
              <w:t>消毒</w:t>
            </w:r>
            <w:proofErr w:type="gramStart"/>
            <w:r w:rsidRPr="00F712B8">
              <w:rPr>
                <w:rFonts w:hint="eastAsia"/>
              </w:rPr>
              <w:t>有效面积</w:t>
            </w:r>
            <w:proofErr w:type="gramEnd"/>
            <w:r w:rsidRPr="00F712B8">
              <w:rPr>
                <w:rFonts w:hint="eastAsia"/>
              </w:rPr>
              <w:t>≥</w:t>
            </w:r>
            <w:r w:rsidRPr="00F712B8">
              <w:rPr>
                <w:rFonts w:hint="eastAsia"/>
              </w:rPr>
              <w:t>40</w:t>
            </w:r>
            <w:r w:rsidRPr="00F712B8">
              <w:rPr>
                <w:rFonts w:hint="eastAsia"/>
              </w:rPr>
              <w:t>㎡，有效空间≥</w:t>
            </w:r>
            <w:r w:rsidRPr="00F712B8">
              <w:rPr>
                <w:rFonts w:hint="eastAsia"/>
              </w:rPr>
              <w:t>120m</w:t>
            </w:r>
            <w:r w:rsidRPr="00F712B8">
              <w:rPr>
                <w:rFonts w:hint="eastAsia"/>
              </w:rPr>
              <w:t>³，且为可移动式，配备万向轮</w:t>
            </w:r>
          </w:p>
        </w:tc>
      </w:tr>
      <w:tr w:rsidR="00F712B8" w:rsidRPr="00F712B8" w14:paraId="187417C0" w14:textId="77777777" w:rsidTr="00F712B8">
        <w:trPr>
          <w:trHeight w:val="590"/>
        </w:trPr>
        <w:tc>
          <w:tcPr>
            <w:tcW w:w="2520" w:type="dxa"/>
            <w:vMerge w:val="restart"/>
            <w:hideMark/>
          </w:tcPr>
          <w:p w14:paraId="015A7081" w14:textId="77777777" w:rsidR="00F712B8" w:rsidRPr="00F712B8" w:rsidRDefault="00F712B8" w:rsidP="00F712B8">
            <w:pPr>
              <w:widowControl/>
              <w:jc w:val="left"/>
              <w:rPr>
                <w:b/>
                <w:bCs/>
              </w:rPr>
            </w:pPr>
            <w:r w:rsidRPr="00F712B8">
              <w:rPr>
                <w:rFonts w:hint="eastAsia"/>
                <w:b/>
                <w:bCs/>
              </w:rPr>
              <w:t>技术参数要求</w:t>
            </w:r>
            <w:r w:rsidRPr="00F712B8">
              <w:rPr>
                <w:rFonts w:hint="eastAsia"/>
                <w:b/>
                <w:bCs/>
              </w:rPr>
              <w:br/>
            </w:r>
            <w:r w:rsidRPr="00F712B8">
              <w:rPr>
                <w:rFonts w:hint="eastAsia"/>
                <w:b/>
                <w:bCs/>
              </w:rPr>
              <w:t>（条目式）</w:t>
            </w:r>
          </w:p>
        </w:tc>
        <w:tc>
          <w:tcPr>
            <w:tcW w:w="8180" w:type="dxa"/>
            <w:hideMark/>
          </w:tcPr>
          <w:p w14:paraId="059AA337" w14:textId="438C35C9" w:rsidR="00F712B8" w:rsidRPr="00F712B8" w:rsidRDefault="00F712B8" w:rsidP="00F712B8">
            <w:pPr>
              <w:widowControl/>
              <w:jc w:val="left"/>
            </w:pPr>
            <w:r w:rsidRPr="00F712B8">
              <w:rPr>
                <w:rFonts w:hint="eastAsia"/>
              </w:rPr>
              <w:t>动态杀菌、人机共存、对人体无任何伤害</w:t>
            </w:r>
          </w:p>
        </w:tc>
      </w:tr>
      <w:tr w:rsidR="00F712B8" w:rsidRPr="00F712B8" w14:paraId="1D56D648" w14:textId="77777777" w:rsidTr="00F712B8">
        <w:trPr>
          <w:trHeight w:val="590"/>
        </w:trPr>
        <w:tc>
          <w:tcPr>
            <w:tcW w:w="2520" w:type="dxa"/>
            <w:vMerge/>
            <w:hideMark/>
          </w:tcPr>
          <w:p w14:paraId="38BFEA83" w14:textId="77777777" w:rsidR="00F712B8" w:rsidRPr="00F712B8" w:rsidRDefault="00F712B8" w:rsidP="00F712B8">
            <w:pPr>
              <w:widowControl/>
              <w:jc w:val="left"/>
              <w:rPr>
                <w:b/>
                <w:bCs/>
              </w:rPr>
            </w:pPr>
          </w:p>
        </w:tc>
        <w:tc>
          <w:tcPr>
            <w:tcW w:w="8180" w:type="dxa"/>
            <w:hideMark/>
          </w:tcPr>
          <w:p w14:paraId="35948248" w14:textId="74F82FD1" w:rsidR="00F712B8" w:rsidRPr="00F712B8" w:rsidRDefault="00F712B8" w:rsidP="00F712B8">
            <w:pPr>
              <w:widowControl/>
              <w:jc w:val="left"/>
            </w:pPr>
            <w:r w:rsidRPr="00F712B8">
              <w:rPr>
                <w:rFonts w:hint="eastAsia"/>
              </w:rPr>
              <w:t>全无磁不锈钢金属机身</w:t>
            </w:r>
          </w:p>
        </w:tc>
      </w:tr>
      <w:tr w:rsidR="00F712B8" w:rsidRPr="00F712B8" w14:paraId="5FC784B2" w14:textId="77777777" w:rsidTr="00F712B8">
        <w:trPr>
          <w:trHeight w:val="590"/>
        </w:trPr>
        <w:tc>
          <w:tcPr>
            <w:tcW w:w="2520" w:type="dxa"/>
            <w:vMerge/>
            <w:hideMark/>
          </w:tcPr>
          <w:p w14:paraId="27673EA2" w14:textId="77777777" w:rsidR="00F712B8" w:rsidRPr="00F712B8" w:rsidRDefault="00F712B8" w:rsidP="00F712B8">
            <w:pPr>
              <w:widowControl/>
              <w:jc w:val="left"/>
              <w:rPr>
                <w:b/>
                <w:bCs/>
              </w:rPr>
            </w:pPr>
          </w:p>
        </w:tc>
        <w:tc>
          <w:tcPr>
            <w:tcW w:w="8180" w:type="dxa"/>
            <w:hideMark/>
          </w:tcPr>
          <w:p w14:paraId="3EDA825A" w14:textId="77777777" w:rsidR="00F712B8" w:rsidRPr="00F712B8" w:rsidRDefault="00F712B8" w:rsidP="00F712B8">
            <w:pPr>
              <w:widowControl/>
              <w:jc w:val="left"/>
            </w:pPr>
            <w:proofErr w:type="gramStart"/>
            <w:r w:rsidRPr="00F712B8">
              <w:rPr>
                <w:rFonts w:hint="eastAsia"/>
              </w:rPr>
              <w:t>故障检测</w:t>
            </w:r>
            <w:proofErr w:type="gramEnd"/>
            <w:r w:rsidRPr="00F712B8">
              <w:rPr>
                <w:rFonts w:hint="eastAsia"/>
              </w:rPr>
              <w:t>、配备手动、定时、智能预约模式、预约模式实现自动开关机</w:t>
            </w:r>
          </w:p>
        </w:tc>
      </w:tr>
      <w:tr w:rsidR="00F712B8" w:rsidRPr="00F712B8" w14:paraId="21CF963E" w14:textId="77777777" w:rsidTr="00F712B8">
        <w:trPr>
          <w:trHeight w:val="590"/>
        </w:trPr>
        <w:tc>
          <w:tcPr>
            <w:tcW w:w="2520" w:type="dxa"/>
            <w:vMerge/>
            <w:hideMark/>
          </w:tcPr>
          <w:p w14:paraId="043A7DE1" w14:textId="77777777" w:rsidR="00F712B8" w:rsidRPr="00F712B8" w:rsidRDefault="00F712B8" w:rsidP="00F712B8">
            <w:pPr>
              <w:widowControl/>
              <w:jc w:val="left"/>
              <w:rPr>
                <w:b/>
                <w:bCs/>
              </w:rPr>
            </w:pPr>
          </w:p>
        </w:tc>
        <w:tc>
          <w:tcPr>
            <w:tcW w:w="8180" w:type="dxa"/>
            <w:hideMark/>
          </w:tcPr>
          <w:p w14:paraId="52FBD2B7" w14:textId="704F4FEC" w:rsidR="00F712B8" w:rsidRPr="00F712B8" w:rsidRDefault="00F712B8" w:rsidP="00F712B8">
            <w:pPr>
              <w:widowControl/>
              <w:jc w:val="left"/>
            </w:pPr>
            <w:r w:rsidRPr="00F712B8">
              <w:rPr>
                <w:rFonts w:hint="eastAsia"/>
              </w:rPr>
              <w:t>万级净化，额定风量≥</w:t>
            </w:r>
            <w:r w:rsidRPr="00F712B8">
              <w:rPr>
                <w:rFonts w:hint="eastAsia"/>
              </w:rPr>
              <w:t>2000m</w:t>
            </w:r>
            <w:r w:rsidRPr="00F712B8">
              <w:rPr>
                <w:rFonts w:hint="eastAsia"/>
              </w:rPr>
              <w:t>³</w:t>
            </w:r>
            <w:r w:rsidRPr="00F712B8">
              <w:rPr>
                <w:rFonts w:hint="eastAsia"/>
              </w:rPr>
              <w:t>/h,</w:t>
            </w:r>
            <w:r w:rsidRPr="00F712B8">
              <w:rPr>
                <w:rFonts w:hint="eastAsia"/>
              </w:rPr>
              <w:t>噪声＜</w:t>
            </w:r>
            <w:r w:rsidRPr="00F712B8">
              <w:rPr>
                <w:rFonts w:hint="eastAsia"/>
              </w:rPr>
              <w:t>55dB</w:t>
            </w:r>
          </w:p>
        </w:tc>
      </w:tr>
      <w:tr w:rsidR="00F712B8" w:rsidRPr="00F712B8" w14:paraId="781DDD38" w14:textId="77777777" w:rsidTr="00F712B8">
        <w:trPr>
          <w:trHeight w:val="590"/>
        </w:trPr>
        <w:tc>
          <w:tcPr>
            <w:tcW w:w="2520" w:type="dxa"/>
            <w:vMerge/>
            <w:hideMark/>
          </w:tcPr>
          <w:p w14:paraId="33C3813F" w14:textId="77777777" w:rsidR="00F712B8" w:rsidRPr="00F712B8" w:rsidRDefault="00F712B8" w:rsidP="00F712B8">
            <w:pPr>
              <w:widowControl/>
              <w:jc w:val="left"/>
              <w:rPr>
                <w:b/>
                <w:bCs/>
              </w:rPr>
            </w:pPr>
          </w:p>
        </w:tc>
        <w:tc>
          <w:tcPr>
            <w:tcW w:w="8180" w:type="dxa"/>
            <w:hideMark/>
          </w:tcPr>
          <w:p w14:paraId="6E42149E" w14:textId="2DB9F943" w:rsidR="00F712B8" w:rsidRPr="00F712B8" w:rsidRDefault="00F712B8" w:rsidP="00F712B8">
            <w:pPr>
              <w:widowControl/>
              <w:jc w:val="left"/>
            </w:pPr>
            <w:r w:rsidRPr="00F712B8">
              <w:rPr>
                <w:rFonts w:hint="eastAsia"/>
              </w:rPr>
              <w:t>自然</w:t>
            </w:r>
            <w:proofErr w:type="gramStart"/>
            <w:r w:rsidRPr="00F712B8">
              <w:rPr>
                <w:rFonts w:hint="eastAsia"/>
              </w:rPr>
              <w:t>菌</w:t>
            </w:r>
            <w:proofErr w:type="gramEnd"/>
            <w:r w:rsidRPr="00F712B8">
              <w:rPr>
                <w:rFonts w:hint="eastAsia"/>
              </w:rPr>
              <w:t>消亡率≥</w:t>
            </w:r>
            <w:r w:rsidRPr="00F712B8">
              <w:rPr>
                <w:rFonts w:hint="eastAsia"/>
              </w:rPr>
              <w:t>90%</w:t>
            </w:r>
            <w:r w:rsidRPr="00F712B8">
              <w:rPr>
                <w:rFonts w:hint="eastAsia"/>
              </w:rPr>
              <w:t>，细菌</w:t>
            </w:r>
            <w:proofErr w:type="gramStart"/>
            <w:r w:rsidRPr="00F712B8">
              <w:rPr>
                <w:rFonts w:hint="eastAsia"/>
              </w:rPr>
              <w:t>灭杀率</w:t>
            </w:r>
            <w:proofErr w:type="gramEnd"/>
            <w:r w:rsidRPr="00F712B8">
              <w:rPr>
                <w:rFonts w:hint="eastAsia"/>
              </w:rPr>
              <w:t>≥</w:t>
            </w:r>
            <w:r w:rsidRPr="00F712B8">
              <w:rPr>
                <w:rFonts w:hint="eastAsia"/>
              </w:rPr>
              <w:t>99.9%</w:t>
            </w:r>
          </w:p>
        </w:tc>
      </w:tr>
      <w:tr w:rsidR="00F712B8" w:rsidRPr="00F712B8" w14:paraId="5AA55637" w14:textId="77777777" w:rsidTr="00F712B8">
        <w:trPr>
          <w:trHeight w:val="590"/>
        </w:trPr>
        <w:tc>
          <w:tcPr>
            <w:tcW w:w="2520" w:type="dxa"/>
            <w:vMerge/>
            <w:hideMark/>
          </w:tcPr>
          <w:p w14:paraId="2CBC95DF" w14:textId="77777777" w:rsidR="00F712B8" w:rsidRPr="00F712B8" w:rsidRDefault="00F712B8" w:rsidP="00F712B8">
            <w:pPr>
              <w:widowControl/>
              <w:jc w:val="left"/>
              <w:rPr>
                <w:b/>
                <w:bCs/>
              </w:rPr>
            </w:pPr>
          </w:p>
        </w:tc>
        <w:tc>
          <w:tcPr>
            <w:tcW w:w="8180" w:type="dxa"/>
            <w:hideMark/>
          </w:tcPr>
          <w:p w14:paraId="59CE4E79" w14:textId="529C41CD" w:rsidR="00F712B8" w:rsidRPr="00F712B8" w:rsidRDefault="00F712B8" w:rsidP="00F712B8">
            <w:pPr>
              <w:widowControl/>
              <w:jc w:val="left"/>
            </w:pPr>
            <w:r w:rsidRPr="00F712B8">
              <w:rPr>
                <w:rFonts w:hint="eastAsia"/>
              </w:rPr>
              <w:t>紫外线</w:t>
            </w:r>
            <w:proofErr w:type="gramStart"/>
            <w:r w:rsidRPr="00F712B8">
              <w:rPr>
                <w:rFonts w:hint="eastAsia"/>
              </w:rPr>
              <w:t>泄</w:t>
            </w:r>
            <w:proofErr w:type="gramEnd"/>
            <w:r w:rsidRPr="00F712B8">
              <w:rPr>
                <w:rFonts w:hint="eastAsia"/>
              </w:rPr>
              <w:t>漏量小于</w:t>
            </w:r>
            <w:r w:rsidRPr="00F712B8">
              <w:rPr>
                <w:rFonts w:hint="eastAsia"/>
              </w:rPr>
              <w:t>1</w:t>
            </w:r>
            <w:r w:rsidRPr="00F712B8">
              <w:rPr>
                <w:rFonts w:hint="eastAsia"/>
              </w:rPr>
              <w:t>μ</w:t>
            </w:r>
            <w:r w:rsidRPr="00F712B8">
              <w:rPr>
                <w:rFonts w:hint="eastAsia"/>
              </w:rPr>
              <w:t>w/cm2</w:t>
            </w:r>
            <w:r w:rsidRPr="00F712B8">
              <w:rPr>
                <w:rFonts w:hint="eastAsia"/>
              </w:rPr>
              <w:t>，紫外线强度≥</w:t>
            </w:r>
            <w:r w:rsidRPr="00F712B8">
              <w:rPr>
                <w:rFonts w:hint="eastAsia"/>
              </w:rPr>
              <w:t>23000</w:t>
            </w:r>
            <w:r w:rsidRPr="00F712B8">
              <w:rPr>
                <w:rFonts w:hint="eastAsia"/>
              </w:rPr>
              <w:t>μ</w:t>
            </w:r>
            <w:r w:rsidRPr="00F712B8">
              <w:rPr>
                <w:rFonts w:hint="eastAsia"/>
              </w:rPr>
              <w:t>w/cm2,</w:t>
            </w:r>
            <w:r w:rsidRPr="00F712B8">
              <w:rPr>
                <w:rFonts w:hint="eastAsia"/>
              </w:rPr>
              <w:t>臭氧浓度＜</w:t>
            </w:r>
            <w:r w:rsidRPr="00F712B8">
              <w:rPr>
                <w:rFonts w:hint="eastAsia"/>
              </w:rPr>
              <w:t>0.003</w:t>
            </w:r>
          </w:p>
        </w:tc>
      </w:tr>
      <w:tr w:rsidR="00F712B8" w:rsidRPr="00F712B8" w14:paraId="0109B08D" w14:textId="77777777" w:rsidTr="00F712B8">
        <w:trPr>
          <w:trHeight w:val="590"/>
        </w:trPr>
        <w:tc>
          <w:tcPr>
            <w:tcW w:w="2520" w:type="dxa"/>
            <w:vMerge/>
            <w:hideMark/>
          </w:tcPr>
          <w:p w14:paraId="13E96927" w14:textId="77777777" w:rsidR="00F712B8" w:rsidRPr="00F712B8" w:rsidRDefault="00F712B8" w:rsidP="00F712B8">
            <w:pPr>
              <w:widowControl/>
              <w:jc w:val="left"/>
              <w:rPr>
                <w:b/>
                <w:bCs/>
              </w:rPr>
            </w:pPr>
          </w:p>
        </w:tc>
        <w:tc>
          <w:tcPr>
            <w:tcW w:w="8180" w:type="dxa"/>
            <w:hideMark/>
          </w:tcPr>
          <w:p w14:paraId="7C73C997" w14:textId="4F9533BB" w:rsidR="00F712B8" w:rsidRPr="00F712B8" w:rsidRDefault="00F712B8" w:rsidP="00F712B8">
            <w:pPr>
              <w:widowControl/>
              <w:jc w:val="left"/>
            </w:pPr>
            <w:r w:rsidRPr="00F712B8">
              <w:rPr>
                <w:rFonts w:hint="eastAsia"/>
              </w:rPr>
              <w:t>过滤器选择需达到高效低阻</w:t>
            </w:r>
            <w:r w:rsidRPr="00F712B8">
              <w:rPr>
                <w:rFonts w:hint="eastAsia"/>
              </w:rPr>
              <w:t>H13</w:t>
            </w:r>
            <w:r w:rsidRPr="00F712B8">
              <w:rPr>
                <w:rFonts w:hint="eastAsia"/>
              </w:rPr>
              <w:t>级别</w:t>
            </w:r>
          </w:p>
        </w:tc>
      </w:tr>
      <w:tr w:rsidR="00F712B8" w:rsidRPr="00F712B8" w14:paraId="337883B6" w14:textId="77777777" w:rsidTr="00F712B8">
        <w:trPr>
          <w:trHeight w:val="590"/>
        </w:trPr>
        <w:tc>
          <w:tcPr>
            <w:tcW w:w="2520" w:type="dxa"/>
            <w:vMerge/>
            <w:hideMark/>
          </w:tcPr>
          <w:p w14:paraId="6BC6CD17" w14:textId="77777777" w:rsidR="00F712B8" w:rsidRPr="00F712B8" w:rsidRDefault="00F712B8" w:rsidP="00F712B8">
            <w:pPr>
              <w:widowControl/>
              <w:jc w:val="left"/>
              <w:rPr>
                <w:b/>
                <w:bCs/>
              </w:rPr>
            </w:pPr>
          </w:p>
        </w:tc>
        <w:tc>
          <w:tcPr>
            <w:tcW w:w="8180" w:type="dxa"/>
            <w:hideMark/>
          </w:tcPr>
          <w:p w14:paraId="44B6CA37" w14:textId="77777777" w:rsidR="00F712B8" w:rsidRPr="00F712B8" w:rsidRDefault="00F712B8" w:rsidP="00F712B8">
            <w:pPr>
              <w:widowControl/>
              <w:jc w:val="left"/>
            </w:pPr>
            <w:proofErr w:type="gramStart"/>
            <w:r w:rsidRPr="00F712B8">
              <w:rPr>
                <w:rFonts w:hint="eastAsia"/>
              </w:rPr>
              <w:t>工作时间</w:t>
            </w:r>
            <w:proofErr w:type="gramEnd"/>
            <w:r w:rsidRPr="00F712B8">
              <w:rPr>
                <w:rFonts w:hint="eastAsia"/>
              </w:rPr>
              <w:t>自动累计功能，清洗维护自动提醒功能</w:t>
            </w:r>
          </w:p>
        </w:tc>
      </w:tr>
      <w:tr w:rsidR="00F712B8" w:rsidRPr="00F712B8" w14:paraId="6A230777" w14:textId="77777777" w:rsidTr="00F712B8">
        <w:trPr>
          <w:trHeight w:val="643"/>
        </w:trPr>
        <w:tc>
          <w:tcPr>
            <w:tcW w:w="2520" w:type="dxa"/>
            <w:vMerge w:val="restart"/>
            <w:hideMark/>
          </w:tcPr>
          <w:p w14:paraId="3161ADE4" w14:textId="77777777" w:rsidR="00F712B8" w:rsidRPr="00F712B8" w:rsidRDefault="00F712B8" w:rsidP="00F712B8">
            <w:pPr>
              <w:widowControl/>
              <w:jc w:val="left"/>
              <w:rPr>
                <w:b/>
                <w:bCs/>
              </w:rPr>
            </w:pPr>
            <w:r w:rsidRPr="00F712B8">
              <w:rPr>
                <w:rFonts w:hint="eastAsia"/>
                <w:b/>
                <w:bCs/>
              </w:rPr>
              <w:t>配置要求</w:t>
            </w:r>
            <w:r w:rsidRPr="00F712B8">
              <w:rPr>
                <w:rFonts w:hint="eastAsia"/>
                <w:b/>
                <w:bCs/>
              </w:rPr>
              <w:br/>
            </w:r>
            <w:r w:rsidRPr="00F712B8">
              <w:rPr>
                <w:rFonts w:hint="eastAsia"/>
                <w:b/>
                <w:bCs/>
              </w:rPr>
              <w:t>（条目式）</w:t>
            </w:r>
          </w:p>
        </w:tc>
        <w:tc>
          <w:tcPr>
            <w:tcW w:w="8180" w:type="dxa"/>
            <w:hideMark/>
          </w:tcPr>
          <w:p w14:paraId="0B58D654" w14:textId="29EE7A1B" w:rsidR="00F712B8" w:rsidRPr="00F712B8" w:rsidRDefault="00F712B8" w:rsidP="00F712B8">
            <w:pPr>
              <w:widowControl/>
              <w:jc w:val="left"/>
            </w:pPr>
            <w:r w:rsidRPr="00F712B8">
              <w:rPr>
                <w:rFonts w:hint="eastAsia"/>
              </w:rPr>
              <w:t>配备手动、定时、智能预约模式、预约模式实现自动开关机，配备远程通讯监控</w:t>
            </w:r>
          </w:p>
        </w:tc>
      </w:tr>
      <w:tr w:rsidR="00F712B8" w:rsidRPr="00F712B8" w14:paraId="2E5EA225" w14:textId="77777777" w:rsidTr="00F712B8">
        <w:trPr>
          <w:trHeight w:val="643"/>
        </w:trPr>
        <w:tc>
          <w:tcPr>
            <w:tcW w:w="2520" w:type="dxa"/>
            <w:vMerge/>
            <w:hideMark/>
          </w:tcPr>
          <w:p w14:paraId="5CE24DD9" w14:textId="77777777" w:rsidR="00F712B8" w:rsidRPr="00F712B8" w:rsidRDefault="00F712B8" w:rsidP="00F712B8">
            <w:pPr>
              <w:widowControl/>
              <w:jc w:val="left"/>
              <w:rPr>
                <w:b/>
                <w:bCs/>
              </w:rPr>
            </w:pPr>
          </w:p>
        </w:tc>
        <w:tc>
          <w:tcPr>
            <w:tcW w:w="8180" w:type="dxa"/>
            <w:hideMark/>
          </w:tcPr>
          <w:p w14:paraId="70D17411" w14:textId="77777777" w:rsidR="00F712B8" w:rsidRPr="00F712B8" w:rsidRDefault="00F712B8" w:rsidP="00F712B8">
            <w:pPr>
              <w:widowControl/>
              <w:jc w:val="left"/>
            </w:pPr>
            <w:r w:rsidRPr="00F712B8">
              <w:rPr>
                <w:rFonts w:hint="eastAsia"/>
              </w:rPr>
              <w:t>配备液晶中文显示屏，数显温度、湿度传感器，远红外线遥控，一键锁定功能</w:t>
            </w:r>
          </w:p>
        </w:tc>
      </w:tr>
      <w:tr w:rsidR="00F712B8" w:rsidRPr="00F712B8" w14:paraId="1F6858DD" w14:textId="77777777" w:rsidTr="00F712B8">
        <w:trPr>
          <w:trHeight w:val="660"/>
        </w:trPr>
        <w:tc>
          <w:tcPr>
            <w:tcW w:w="2520" w:type="dxa"/>
            <w:vMerge w:val="restart"/>
            <w:hideMark/>
          </w:tcPr>
          <w:p w14:paraId="7F7F238E" w14:textId="77777777" w:rsidR="00F712B8" w:rsidRPr="00F712B8" w:rsidRDefault="00F712B8" w:rsidP="00F712B8">
            <w:pPr>
              <w:widowControl/>
              <w:jc w:val="left"/>
              <w:rPr>
                <w:b/>
                <w:bCs/>
              </w:rPr>
            </w:pPr>
            <w:r w:rsidRPr="00F712B8">
              <w:rPr>
                <w:rFonts w:hint="eastAsia"/>
                <w:b/>
                <w:bCs/>
              </w:rPr>
              <w:t>其它要求（包含售后及质保要求）</w:t>
            </w:r>
          </w:p>
        </w:tc>
        <w:tc>
          <w:tcPr>
            <w:tcW w:w="8180" w:type="dxa"/>
            <w:hideMark/>
          </w:tcPr>
          <w:p w14:paraId="4B83EEAE" w14:textId="0DF52ACC" w:rsidR="00F712B8" w:rsidRPr="00F712B8" w:rsidRDefault="00F712B8" w:rsidP="00F712B8">
            <w:pPr>
              <w:widowControl/>
              <w:jc w:val="left"/>
            </w:pPr>
            <w:r w:rsidRPr="00F712B8">
              <w:rPr>
                <w:rFonts w:hint="eastAsia"/>
              </w:rPr>
              <w:t>交货时限为</w:t>
            </w:r>
            <w:r w:rsidR="008B44D4">
              <w:rPr>
                <w:rFonts w:hint="eastAsia"/>
              </w:rPr>
              <w:t>订货</w:t>
            </w:r>
            <w:r w:rsidRPr="00F712B8">
              <w:rPr>
                <w:rFonts w:hint="eastAsia"/>
              </w:rPr>
              <w:t>之日起</w:t>
            </w:r>
            <w:r w:rsidRPr="00F712B8">
              <w:rPr>
                <w:rFonts w:hint="eastAsia"/>
              </w:rPr>
              <w:t>10</w:t>
            </w:r>
            <w:r w:rsidRPr="00F712B8">
              <w:rPr>
                <w:rFonts w:hint="eastAsia"/>
              </w:rPr>
              <w:t>日内到货，延迟到货按成交总价的</w:t>
            </w:r>
            <w:r w:rsidRPr="00F712B8">
              <w:rPr>
                <w:rFonts w:hint="eastAsia"/>
              </w:rPr>
              <w:t>1%/</w:t>
            </w:r>
            <w:r w:rsidRPr="00F712B8">
              <w:rPr>
                <w:rFonts w:hint="eastAsia"/>
              </w:rPr>
              <w:t>天作为违约金支付给医院</w:t>
            </w:r>
          </w:p>
        </w:tc>
      </w:tr>
      <w:tr w:rsidR="00F712B8" w:rsidRPr="00F712B8" w14:paraId="7FC5B747" w14:textId="77777777" w:rsidTr="00F712B8">
        <w:trPr>
          <w:trHeight w:val="1480"/>
        </w:trPr>
        <w:tc>
          <w:tcPr>
            <w:tcW w:w="2520" w:type="dxa"/>
            <w:vMerge/>
            <w:hideMark/>
          </w:tcPr>
          <w:p w14:paraId="0125CCFD" w14:textId="77777777" w:rsidR="00F712B8" w:rsidRPr="00F712B8" w:rsidRDefault="00F712B8" w:rsidP="00F712B8">
            <w:pPr>
              <w:widowControl/>
              <w:jc w:val="left"/>
              <w:rPr>
                <w:b/>
                <w:bCs/>
              </w:rPr>
            </w:pPr>
          </w:p>
        </w:tc>
        <w:tc>
          <w:tcPr>
            <w:tcW w:w="8180" w:type="dxa"/>
            <w:hideMark/>
          </w:tcPr>
          <w:p w14:paraId="2235A9F4" w14:textId="72942420" w:rsidR="00F712B8" w:rsidRPr="00F712B8" w:rsidRDefault="00F712B8" w:rsidP="00F712B8">
            <w:pPr>
              <w:widowControl/>
              <w:jc w:val="left"/>
            </w:pPr>
            <w:r w:rsidRPr="00F712B8">
              <w:rPr>
                <w:rFonts w:hint="eastAsia"/>
              </w:rPr>
              <w:t>凡在国家计量检定、标准规程范围内的仪器设备及特种设备，中标供应商对设备进行首次检定或校准，经质量技术监督部门授权机构检测合格并取得相应检测证书后，方可交付医院。检测费用由供应商自行承担，未检测合格的设备医院将不予接收</w:t>
            </w:r>
          </w:p>
        </w:tc>
      </w:tr>
      <w:tr w:rsidR="00F712B8" w:rsidRPr="00F712B8" w14:paraId="1B76FD89" w14:textId="77777777" w:rsidTr="00F712B8">
        <w:trPr>
          <w:trHeight w:val="762"/>
        </w:trPr>
        <w:tc>
          <w:tcPr>
            <w:tcW w:w="2520" w:type="dxa"/>
            <w:vMerge/>
            <w:hideMark/>
          </w:tcPr>
          <w:p w14:paraId="5F1508A1" w14:textId="77777777" w:rsidR="00F712B8" w:rsidRPr="00F712B8" w:rsidRDefault="00F712B8" w:rsidP="00F712B8">
            <w:pPr>
              <w:widowControl/>
              <w:jc w:val="left"/>
              <w:rPr>
                <w:b/>
                <w:bCs/>
              </w:rPr>
            </w:pPr>
          </w:p>
        </w:tc>
        <w:tc>
          <w:tcPr>
            <w:tcW w:w="8180" w:type="dxa"/>
            <w:hideMark/>
          </w:tcPr>
          <w:p w14:paraId="44F8E506" w14:textId="383AC1C8" w:rsidR="00F712B8" w:rsidRPr="00F712B8" w:rsidRDefault="00F712B8" w:rsidP="00F712B8">
            <w:pPr>
              <w:widowControl/>
              <w:jc w:val="left"/>
            </w:pPr>
            <w:r w:rsidRPr="00F712B8">
              <w:rPr>
                <w:rFonts w:hint="eastAsia"/>
              </w:rPr>
              <w:t>提供两年及</w:t>
            </w:r>
            <w:proofErr w:type="gramStart"/>
            <w:r w:rsidRPr="00F712B8">
              <w:rPr>
                <w:rFonts w:hint="eastAsia"/>
              </w:rPr>
              <w:t>以上质</w:t>
            </w:r>
            <w:proofErr w:type="gramEnd"/>
            <w:r w:rsidRPr="00F712B8">
              <w:rPr>
                <w:rFonts w:hint="eastAsia"/>
              </w:rPr>
              <w:t>保（全保），投标供应商报价应包含设备、配件、运费、安装调试费、培训费及各接口连接费等所有费用</w:t>
            </w:r>
          </w:p>
        </w:tc>
      </w:tr>
    </w:tbl>
    <w:p w14:paraId="56D95CE4" w14:textId="56FCBD54" w:rsidR="0064674B" w:rsidRDefault="00F712B8" w:rsidP="00F712B8">
      <w:pPr>
        <w:widowControl/>
        <w:jc w:val="left"/>
      </w:pPr>
      <w:r>
        <w:rPr>
          <w:rFonts w:hint="eastAsia"/>
        </w:rPr>
        <w:tab/>
      </w:r>
      <w:r w:rsidR="0064674B">
        <w:br w:type="page"/>
      </w:r>
    </w:p>
    <w:p w14:paraId="6BCD765C"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1" w:name="_Toc180296788"/>
      <w:bookmarkStart w:id="22" w:name="_Toc173895846"/>
      <w:bookmarkStart w:id="23" w:name="_Toc173895658"/>
      <w:bookmarkStart w:id="24" w:name="_Toc211679185"/>
      <w:r>
        <w:rPr>
          <w:rFonts w:ascii="宋体" w:hAnsi="宋体" w:cs="宋体" w:hint="eastAsia"/>
          <w:b/>
          <w:bCs/>
          <w:kern w:val="44"/>
          <w:sz w:val="32"/>
          <w:szCs w:val="32"/>
        </w:rPr>
        <w:t>比选申请文件的相关格式</w:t>
      </w:r>
      <w:bookmarkEnd w:id="21"/>
      <w:bookmarkEnd w:id="22"/>
      <w:bookmarkEnd w:id="23"/>
      <w:r>
        <w:rPr>
          <w:rFonts w:ascii="宋体" w:hAnsi="宋体" w:cs="宋体" w:hint="eastAsia"/>
          <w:b/>
          <w:bCs/>
          <w:kern w:val="44"/>
          <w:sz w:val="32"/>
          <w:szCs w:val="32"/>
        </w:rPr>
        <w:t>及要求</w:t>
      </w:r>
      <w:bookmarkStart w:id="25" w:name="_Toc173895659"/>
      <w:bookmarkStart w:id="26" w:name="_Toc173895847"/>
      <w:bookmarkStart w:id="27" w:name="_Toc180296789"/>
      <w:bookmarkStart w:id="28" w:name="_Toc211679186"/>
      <w:bookmarkEnd w:id="24"/>
    </w:p>
    <w:p w14:paraId="444297F7" w14:textId="77777777" w:rsidR="008642B6" w:rsidRDefault="008642B6">
      <w:pPr>
        <w:rPr>
          <w:rFonts w:ascii="宋体"/>
        </w:rPr>
      </w:pPr>
    </w:p>
    <w:p w14:paraId="49CCB1FA"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4CD49617" w14:textId="77777777" w:rsidR="008642B6" w:rsidRDefault="008642B6">
      <w:pPr>
        <w:spacing w:line="360" w:lineRule="auto"/>
        <w:rPr>
          <w:rFonts w:ascii="宋体"/>
          <w:sz w:val="23"/>
          <w:szCs w:val="23"/>
        </w:rPr>
      </w:pPr>
    </w:p>
    <w:p w14:paraId="128EDB22" w14:textId="2DDB076C" w:rsidR="008642B6" w:rsidRDefault="00ED2BC1">
      <w:pPr>
        <w:spacing w:line="360" w:lineRule="auto"/>
        <w:rPr>
          <w:rFonts w:ascii="宋体"/>
          <w:b/>
          <w:bCs/>
        </w:rPr>
      </w:pPr>
      <w:r>
        <w:rPr>
          <w:rFonts w:ascii="宋体" w:hAnsi="宋体" w:cs="宋体" w:hint="eastAsia"/>
          <w:b/>
          <w:bCs/>
        </w:rPr>
        <w:t>资阳市中心医院</w:t>
      </w:r>
      <w:r w:rsidR="004B4FDA">
        <w:rPr>
          <w:rFonts w:ascii="宋体" w:hAnsi="宋体" w:cs="宋体" w:hint="eastAsia"/>
          <w:b/>
          <w:bCs/>
        </w:rPr>
        <w:t>：</w:t>
      </w:r>
    </w:p>
    <w:p w14:paraId="0D79549D"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02AFB36D" w14:textId="77777777" w:rsidR="008642B6" w:rsidRDefault="004B4FDA">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29830C67"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237FA0EA"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724D0526"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0FCB8256" w14:textId="77777777" w:rsidR="008642B6" w:rsidRDefault="008642B6">
      <w:pPr>
        <w:spacing w:line="360" w:lineRule="auto"/>
        <w:rPr>
          <w:rFonts w:ascii="宋体"/>
        </w:rPr>
      </w:pPr>
    </w:p>
    <w:p w14:paraId="0D53D6B7" w14:textId="77777777" w:rsidR="008642B6" w:rsidRDefault="008642B6">
      <w:pPr>
        <w:spacing w:line="360" w:lineRule="auto"/>
        <w:rPr>
          <w:rFonts w:ascii="宋体"/>
        </w:rPr>
      </w:pPr>
    </w:p>
    <w:p w14:paraId="6460EA2B"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75045C98" w14:textId="77777777" w:rsidR="008642B6" w:rsidRDefault="008642B6">
      <w:pPr>
        <w:spacing w:line="360" w:lineRule="auto"/>
        <w:rPr>
          <w:rFonts w:ascii="宋体"/>
        </w:rPr>
      </w:pPr>
    </w:p>
    <w:p w14:paraId="43611F6A"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7FFF0A6F" w14:textId="77777777" w:rsidR="008642B6" w:rsidRDefault="008642B6">
      <w:pPr>
        <w:spacing w:line="360" w:lineRule="auto"/>
        <w:rPr>
          <w:rFonts w:ascii="宋体"/>
        </w:rPr>
      </w:pPr>
    </w:p>
    <w:p w14:paraId="764037DC" w14:textId="77777777" w:rsidR="008642B6" w:rsidRDefault="004B4FDA">
      <w:pPr>
        <w:spacing w:line="360" w:lineRule="auto"/>
        <w:ind w:firstLineChars="200" w:firstLine="420"/>
        <w:rPr>
          <w:rFonts w:ascii="宋体"/>
        </w:rPr>
      </w:pPr>
      <w:r>
        <w:rPr>
          <w:rFonts w:ascii="宋体" w:hAnsi="宋体" w:cs="宋体" w:hint="eastAsia"/>
        </w:rPr>
        <w:t>代理人：（签字）</w:t>
      </w:r>
    </w:p>
    <w:p w14:paraId="18ABF6B9" w14:textId="77777777" w:rsidR="008642B6" w:rsidRDefault="008642B6">
      <w:pPr>
        <w:spacing w:line="360" w:lineRule="auto"/>
        <w:rPr>
          <w:rFonts w:ascii="宋体"/>
        </w:rPr>
      </w:pPr>
    </w:p>
    <w:p w14:paraId="1824DE2B" w14:textId="77777777" w:rsidR="008642B6" w:rsidRDefault="004B4FDA">
      <w:pPr>
        <w:spacing w:line="360" w:lineRule="auto"/>
        <w:ind w:firstLineChars="200" w:firstLine="420"/>
        <w:rPr>
          <w:rFonts w:ascii="宋体"/>
        </w:rPr>
      </w:pPr>
      <w:r>
        <w:rPr>
          <w:rFonts w:ascii="宋体" w:hAnsi="宋体" w:cs="宋体" w:hint="eastAsia"/>
        </w:rPr>
        <w:t>日期：年月日</w:t>
      </w:r>
    </w:p>
    <w:p w14:paraId="596BCB9F" w14:textId="77777777" w:rsidR="008642B6" w:rsidRDefault="008642B6">
      <w:pPr>
        <w:spacing w:line="360" w:lineRule="auto"/>
        <w:rPr>
          <w:rFonts w:ascii="宋体"/>
        </w:rPr>
      </w:pPr>
    </w:p>
    <w:p w14:paraId="176F6EDA" w14:textId="77777777" w:rsidR="008642B6" w:rsidRDefault="008642B6">
      <w:pPr>
        <w:spacing w:line="360" w:lineRule="auto"/>
        <w:rPr>
          <w:rFonts w:ascii="宋体"/>
        </w:rPr>
      </w:pPr>
    </w:p>
    <w:p w14:paraId="28FC5DBD" w14:textId="77777777" w:rsidR="008642B6" w:rsidRDefault="004B4FDA">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74A4EC81" w14:textId="77777777" w:rsidR="008642B6" w:rsidRDefault="008642B6">
      <w:pPr>
        <w:spacing w:line="360" w:lineRule="auto"/>
        <w:rPr>
          <w:rFonts w:ascii="宋体"/>
          <w:kern w:val="0"/>
        </w:rPr>
      </w:pPr>
    </w:p>
    <w:p w14:paraId="761210B0" w14:textId="77777777" w:rsidR="008642B6" w:rsidRDefault="008642B6">
      <w:pPr>
        <w:rPr>
          <w:rFonts w:ascii="宋体"/>
        </w:rPr>
      </w:pPr>
    </w:p>
    <w:p w14:paraId="2E172BA5" w14:textId="77777777" w:rsidR="008642B6" w:rsidRDefault="008642B6">
      <w:pPr>
        <w:rPr>
          <w:rFonts w:ascii="宋体"/>
        </w:rPr>
      </w:pPr>
    </w:p>
    <w:p w14:paraId="49F22E96" w14:textId="77777777" w:rsidR="008642B6" w:rsidRDefault="008642B6">
      <w:pPr>
        <w:rPr>
          <w:rFonts w:ascii="宋体"/>
        </w:rPr>
      </w:pPr>
    </w:p>
    <w:p w14:paraId="6AF1FB91" w14:textId="77777777" w:rsidR="008642B6" w:rsidRDefault="008642B6">
      <w:pPr>
        <w:rPr>
          <w:rFonts w:ascii="宋体"/>
        </w:rPr>
      </w:pPr>
    </w:p>
    <w:p w14:paraId="604CEA07" w14:textId="77777777" w:rsidR="008642B6" w:rsidRDefault="008642B6">
      <w:pPr>
        <w:rPr>
          <w:rFonts w:ascii="宋体"/>
        </w:rPr>
      </w:pPr>
    </w:p>
    <w:p w14:paraId="01BAEE3B"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B51FF2F"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14:paraId="2BF681E0" w14:textId="77777777" w:rsidTr="00124E5B">
        <w:trPr>
          <w:trHeight w:val="735"/>
          <w:jc w:val="center"/>
        </w:trPr>
        <w:tc>
          <w:tcPr>
            <w:tcW w:w="567" w:type="dxa"/>
            <w:vAlign w:val="center"/>
          </w:tcPr>
          <w:p w14:paraId="13B79F4C"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14:paraId="0666DC56"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14:paraId="331F8BC9"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14:paraId="5C426EDE"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14:paraId="7BA4141C"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14:paraId="60A471BA"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1FABDAA4"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14:paraId="1EEF98E7"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68C988CB"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14:paraId="1691BA67"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6FA8AF0C" w14:textId="77777777"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14:paraId="355050F4"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653E6233" w14:textId="77777777"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254A3C42" w14:textId="77777777"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14:paraId="69E6A655" w14:textId="77777777" w:rsidTr="00124E5B">
        <w:trPr>
          <w:trHeight w:val="735"/>
          <w:jc w:val="center"/>
        </w:trPr>
        <w:tc>
          <w:tcPr>
            <w:tcW w:w="567" w:type="dxa"/>
          </w:tcPr>
          <w:p w14:paraId="2AE136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1CED369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52FF3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3214BC3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6085536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5DDBD4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6B360B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3A91A27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0011CD14"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45F52DB1"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2D7A1D2" w14:textId="77777777" w:rsidTr="00124E5B">
        <w:trPr>
          <w:trHeight w:val="735"/>
          <w:jc w:val="center"/>
        </w:trPr>
        <w:tc>
          <w:tcPr>
            <w:tcW w:w="567" w:type="dxa"/>
          </w:tcPr>
          <w:p w14:paraId="5087F9D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0B88D40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1B3B9E8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593CCC5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0C794EF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24D786F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7B6189C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7EF34D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EC9FF4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06534055"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11641F4" w14:textId="77777777" w:rsidTr="00124E5B">
        <w:trPr>
          <w:trHeight w:val="735"/>
          <w:jc w:val="center"/>
        </w:trPr>
        <w:tc>
          <w:tcPr>
            <w:tcW w:w="567" w:type="dxa"/>
          </w:tcPr>
          <w:p w14:paraId="6567BDD1"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57E9F48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556FE0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14:paraId="355CB068"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14:paraId="3FE8596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FBA932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3ACAEC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52BA50E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0BD84E1"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119F8DF9"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9058E33" w14:textId="77777777" w:rsidTr="00124E5B">
        <w:trPr>
          <w:trHeight w:val="359"/>
          <w:jc w:val="center"/>
        </w:trPr>
        <w:tc>
          <w:tcPr>
            <w:tcW w:w="9304" w:type="dxa"/>
            <w:gridSpan w:val="10"/>
          </w:tcPr>
          <w:p w14:paraId="3DED05D5"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52D21DA"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5F78948A"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FE76526"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5B2035AD"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DB803A3" w14:textId="77777777" w:rsidR="008642B6" w:rsidRDefault="008642B6">
      <w:pPr>
        <w:spacing w:line="360" w:lineRule="auto"/>
        <w:ind w:left="246" w:hangingChars="117" w:hanging="246"/>
        <w:jc w:val="left"/>
        <w:rPr>
          <w:rFonts w:ascii="宋体"/>
          <w:kern w:val="0"/>
        </w:rPr>
      </w:pPr>
    </w:p>
    <w:p w14:paraId="17708399" w14:textId="77777777" w:rsidR="008642B6" w:rsidRDefault="008642B6">
      <w:pPr>
        <w:spacing w:line="360" w:lineRule="auto"/>
        <w:ind w:left="246" w:hangingChars="117" w:hanging="246"/>
        <w:jc w:val="left"/>
        <w:rPr>
          <w:rFonts w:ascii="宋体"/>
          <w:kern w:val="0"/>
        </w:rPr>
      </w:pPr>
    </w:p>
    <w:p w14:paraId="52752FF7"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74BDF716"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6BCF776"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14:paraId="0A6E3613"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5"/>
      <w:bookmarkEnd w:id="26"/>
      <w:bookmarkEnd w:id="27"/>
      <w:bookmarkEnd w:id="28"/>
      <w:r>
        <w:rPr>
          <w:rFonts w:hint="eastAsia"/>
        </w:rPr>
        <w:t>供应商资格证明材料</w:t>
      </w:r>
    </w:p>
    <w:p w14:paraId="411D1FF7" w14:textId="77777777" w:rsidR="008642B6" w:rsidRDefault="008642B6"/>
    <w:p w14:paraId="15600EE4"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2127F13C"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145E4B50"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007BFE9A"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2FE318D0"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363BA640"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2965BD8E" w14:textId="77777777" w:rsidR="008642B6" w:rsidRDefault="004B4FDA">
      <w:pPr>
        <w:widowControl/>
        <w:jc w:val="left"/>
        <w:rPr>
          <w:rFonts w:ascii="宋体" w:hAnsi="宋体" w:cs="宋体"/>
          <w:b/>
          <w:bCs/>
          <w:sz w:val="28"/>
          <w:szCs w:val="28"/>
        </w:rPr>
      </w:pPr>
      <w:r>
        <w:br w:type="page"/>
      </w:r>
    </w:p>
    <w:p w14:paraId="3F25B9B7"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2552861C" w14:textId="77777777" w:rsidR="008642B6" w:rsidRDefault="008642B6">
      <w:pPr>
        <w:rPr>
          <w:rFonts w:ascii="宋体"/>
          <w:b/>
          <w:bCs/>
        </w:rPr>
      </w:pPr>
    </w:p>
    <w:p w14:paraId="69EFB7D6" w14:textId="47B22C3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ED2BC1">
        <w:rPr>
          <w:rFonts w:ascii="宋体" w:hAnsi="宋体" w:cs="宋体" w:hint="eastAsia"/>
          <w:b/>
          <w:bCs/>
          <w:kern w:val="0"/>
        </w:rPr>
        <w:t>资阳市中心医院</w:t>
      </w:r>
      <w:r>
        <w:rPr>
          <w:rFonts w:ascii="宋体" w:hAnsi="宋体" w:cs="宋体" w:hint="eastAsia"/>
          <w:b/>
          <w:bCs/>
        </w:rPr>
        <w:t>：</w:t>
      </w:r>
    </w:p>
    <w:p w14:paraId="2C6C7A83"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58A4D166"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46021FC7"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5A89FA72"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7A59C97E"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6193DE0F"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00BAC5E3"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1846402D"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5A18C65B"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037E6565"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230484B2"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7F63728F"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252EC63F" w14:textId="77777777" w:rsidR="008642B6" w:rsidRDefault="008642B6">
      <w:pPr>
        <w:pStyle w:val="ac"/>
        <w:spacing w:line="360" w:lineRule="auto"/>
        <w:ind w:firstLineChars="200" w:firstLine="420"/>
        <w:rPr>
          <w:rFonts w:hAnsi="宋体" w:cs="Times New Roman"/>
          <w:kern w:val="0"/>
        </w:rPr>
      </w:pPr>
    </w:p>
    <w:p w14:paraId="0E7820C1" w14:textId="77777777" w:rsidR="008642B6" w:rsidRDefault="008642B6">
      <w:pPr>
        <w:spacing w:line="360" w:lineRule="auto"/>
        <w:rPr>
          <w:rFonts w:ascii="宋体"/>
          <w:kern w:val="0"/>
        </w:rPr>
      </w:pPr>
    </w:p>
    <w:p w14:paraId="318D32A1"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0DC0BE7"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4C16659"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6A803E78" w14:textId="77777777" w:rsidR="008642B6" w:rsidRDefault="008642B6">
      <w:pPr>
        <w:pStyle w:val="ac"/>
        <w:spacing w:line="360" w:lineRule="auto"/>
        <w:ind w:firstLineChars="200" w:firstLine="420"/>
        <w:rPr>
          <w:rFonts w:hAnsi="宋体" w:cs="Times New Roman"/>
          <w:kern w:val="0"/>
        </w:rPr>
      </w:pPr>
    </w:p>
    <w:p w14:paraId="54E96F23" w14:textId="77777777" w:rsidR="008642B6" w:rsidRDefault="004B4FDA">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1A5980FC" w14:textId="77777777" w:rsidR="008642B6" w:rsidRDefault="008642B6">
      <w:pPr>
        <w:pStyle w:val="ac"/>
        <w:spacing w:line="360" w:lineRule="auto"/>
        <w:rPr>
          <w:rFonts w:hAnsi="宋体" w:cs="Times New Roman"/>
          <w:kern w:val="0"/>
        </w:rPr>
      </w:pPr>
    </w:p>
    <w:p w14:paraId="76B61344" w14:textId="77777777" w:rsidR="008642B6" w:rsidRDefault="008642B6">
      <w:pPr>
        <w:pStyle w:val="ac"/>
        <w:spacing w:line="360" w:lineRule="auto"/>
        <w:rPr>
          <w:rFonts w:hAnsi="宋体" w:cs="Times New Roman"/>
          <w:kern w:val="0"/>
        </w:rPr>
      </w:pPr>
    </w:p>
    <w:p w14:paraId="420E2219" w14:textId="77777777" w:rsidR="008642B6" w:rsidRDefault="008642B6">
      <w:pPr>
        <w:widowControl/>
        <w:jc w:val="left"/>
        <w:rPr>
          <w:rFonts w:ascii="宋体"/>
          <w:b/>
          <w:bCs/>
          <w:sz w:val="24"/>
          <w:szCs w:val="24"/>
        </w:rPr>
      </w:pPr>
    </w:p>
    <w:p w14:paraId="333EDF71" w14:textId="77777777" w:rsidR="008642B6" w:rsidRDefault="004B4FDA">
      <w:pPr>
        <w:pStyle w:val="2"/>
        <w:numPr>
          <w:ilvl w:val="0"/>
          <w:numId w:val="0"/>
        </w:numPr>
        <w:spacing w:before="0" w:after="0" w:line="360" w:lineRule="auto"/>
        <w:jc w:val="center"/>
        <w:rPr>
          <w:rFonts w:cs="Times New Roman"/>
        </w:rPr>
      </w:pPr>
      <w:bookmarkStart w:id="29" w:name="_Toc185047520"/>
      <w:bookmarkStart w:id="30" w:name="_Toc518397160"/>
      <w:bookmarkStart w:id="31" w:name="_Toc518397109"/>
      <w:r>
        <w:br w:type="page"/>
      </w:r>
      <w:r>
        <w:rPr>
          <w:rFonts w:hint="eastAsia"/>
        </w:rPr>
        <w:lastRenderedPageBreak/>
        <w:t>五、</w:t>
      </w:r>
      <w:bookmarkEnd w:id="29"/>
      <w:bookmarkEnd w:id="30"/>
      <w:bookmarkEnd w:id="31"/>
      <w:r>
        <w:rPr>
          <w:rFonts w:hint="eastAsia"/>
        </w:rPr>
        <w:t>其他资格证明文件（如有）</w:t>
      </w:r>
    </w:p>
    <w:p w14:paraId="0E0EBB09"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6629F899" w14:textId="77777777" w:rsidR="008642B6" w:rsidRDefault="008642B6">
      <w:pPr>
        <w:pStyle w:val="ac"/>
        <w:spacing w:line="360" w:lineRule="auto"/>
        <w:rPr>
          <w:rFonts w:hAnsi="宋体" w:cs="Times New Roman"/>
          <w:kern w:val="0"/>
        </w:rPr>
      </w:pPr>
    </w:p>
    <w:p w14:paraId="7332E57D" w14:textId="77777777" w:rsidR="008642B6" w:rsidRDefault="008642B6">
      <w:pPr>
        <w:spacing w:line="400" w:lineRule="exact"/>
        <w:ind w:left="840" w:hangingChars="350" w:hanging="840"/>
        <w:rPr>
          <w:rFonts w:ascii="宋体"/>
          <w:sz w:val="24"/>
          <w:szCs w:val="24"/>
        </w:rPr>
      </w:pPr>
    </w:p>
    <w:p w14:paraId="029AD96F" w14:textId="77777777" w:rsidR="008642B6" w:rsidRDefault="008642B6">
      <w:pPr>
        <w:spacing w:line="400" w:lineRule="exact"/>
        <w:ind w:left="840" w:hangingChars="350" w:hanging="840"/>
        <w:rPr>
          <w:rFonts w:ascii="宋体"/>
          <w:sz w:val="24"/>
          <w:szCs w:val="24"/>
        </w:rPr>
      </w:pPr>
    </w:p>
    <w:p w14:paraId="099435E5" w14:textId="77777777" w:rsidR="008642B6" w:rsidRDefault="008642B6">
      <w:pPr>
        <w:spacing w:line="400" w:lineRule="exact"/>
        <w:ind w:left="840" w:hangingChars="350" w:hanging="840"/>
        <w:rPr>
          <w:rFonts w:ascii="宋体"/>
          <w:sz w:val="24"/>
          <w:szCs w:val="24"/>
        </w:rPr>
      </w:pPr>
    </w:p>
    <w:p w14:paraId="15E43902" w14:textId="77777777" w:rsidR="008642B6" w:rsidRDefault="008642B6">
      <w:pPr>
        <w:spacing w:line="400" w:lineRule="exact"/>
        <w:ind w:left="840" w:hangingChars="350" w:hanging="840"/>
        <w:rPr>
          <w:rFonts w:ascii="宋体"/>
          <w:sz w:val="24"/>
          <w:szCs w:val="24"/>
        </w:rPr>
      </w:pPr>
    </w:p>
    <w:p w14:paraId="6F6BCFA4" w14:textId="77777777" w:rsidR="008642B6" w:rsidRDefault="008642B6">
      <w:pPr>
        <w:spacing w:line="400" w:lineRule="exact"/>
        <w:ind w:left="840" w:hangingChars="350" w:hanging="840"/>
        <w:rPr>
          <w:rFonts w:ascii="宋体"/>
          <w:sz w:val="24"/>
          <w:szCs w:val="24"/>
        </w:rPr>
      </w:pPr>
    </w:p>
    <w:p w14:paraId="1609B3F0" w14:textId="77777777" w:rsidR="008642B6" w:rsidRDefault="008642B6">
      <w:pPr>
        <w:spacing w:line="400" w:lineRule="exact"/>
        <w:ind w:left="840" w:hangingChars="350" w:hanging="840"/>
        <w:rPr>
          <w:rFonts w:ascii="宋体"/>
          <w:sz w:val="24"/>
          <w:szCs w:val="24"/>
        </w:rPr>
      </w:pPr>
    </w:p>
    <w:p w14:paraId="0D48C8E5" w14:textId="77777777" w:rsidR="008642B6" w:rsidRDefault="008642B6">
      <w:pPr>
        <w:spacing w:line="400" w:lineRule="exact"/>
        <w:ind w:left="840" w:hangingChars="350" w:hanging="840"/>
        <w:rPr>
          <w:rFonts w:ascii="宋体"/>
          <w:sz w:val="24"/>
          <w:szCs w:val="24"/>
        </w:rPr>
      </w:pPr>
    </w:p>
    <w:p w14:paraId="3C4FB057" w14:textId="77777777" w:rsidR="008642B6" w:rsidRDefault="008642B6">
      <w:pPr>
        <w:spacing w:line="400" w:lineRule="exact"/>
        <w:ind w:left="840" w:hangingChars="350" w:hanging="840"/>
        <w:rPr>
          <w:rFonts w:ascii="宋体"/>
          <w:sz w:val="24"/>
          <w:szCs w:val="24"/>
        </w:rPr>
      </w:pPr>
    </w:p>
    <w:p w14:paraId="582CC774" w14:textId="77777777" w:rsidR="008642B6" w:rsidRDefault="008642B6">
      <w:pPr>
        <w:spacing w:line="400" w:lineRule="exact"/>
        <w:ind w:left="840" w:hangingChars="350" w:hanging="840"/>
        <w:rPr>
          <w:rFonts w:ascii="宋体"/>
          <w:sz w:val="24"/>
          <w:szCs w:val="24"/>
        </w:rPr>
      </w:pPr>
    </w:p>
    <w:p w14:paraId="48ECA2C7" w14:textId="77777777" w:rsidR="008642B6" w:rsidRDefault="008642B6">
      <w:pPr>
        <w:spacing w:line="400" w:lineRule="exact"/>
        <w:ind w:left="840" w:hangingChars="350" w:hanging="840"/>
        <w:rPr>
          <w:rFonts w:ascii="宋体"/>
          <w:sz w:val="24"/>
          <w:szCs w:val="24"/>
        </w:rPr>
      </w:pPr>
    </w:p>
    <w:p w14:paraId="392D8CE0" w14:textId="77777777" w:rsidR="008642B6" w:rsidRDefault="008642B6">
      <w:pPr>
        <w:rPr>
          <w:rFonts w:ascii="宋体"/>
        </w:rPr>
      </w:pPr>
    </w:p>
    <w:p w14:paraId="23824C63"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58B931BA"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1D56797C" w14:textId="77777777">
        <w:trPr>
          <w:trHeight w:val="567"/>
        </w:trPr>
        <w:tc>
          <w:tcPr>
            <w:tcW w:w="778" w:type="dxa"/>
            <w:vAlign w:val="center"/>
          </w:tcPr>
          <w:p w14:paraId="53B59C83" w14:textId="77777777" w:rsidR="008642B6" w:rsidRDefault="004B4FDA">
            <w:pPr>
              <w:pStyle w:val="aff"/>
              <w:rPr>
                <w:rFonts w:ascii="宋体" w:hAnsi="宋体"/>
                <w:sz w:val="21"/>
                <w:szCs w:val="21"/>
              </w:rPr>
            </w:pPr>
            <w:r>
              <w:rPr>
                <w:rFonts w:ascii="宋体" w:hAnsi="宋体" w:hint="eastAsia"/>
                <w:sz w:val="21"/>
                <w:szCs w:val="21"/>
              </w:rPr>
              <w:t>序号</w:t>
            </w:r>
          </w:p>
        </w:tc>
        <w:tc>
          <w:tcPr>
            <w:tcW w:w="1943" w:type="dxa"/>
            <w:vAlign w:val="center"/>
          </w:tcPr>
          <w:p w14:paraId="794235A9" w14:textId="77777777" w:rsidR="008642B6" w:rsidRDefault="004B4FDA">
            <w:pPr>
              <w:pStyle w:val="aff"/>
              <w:rPr>
                <w:rFonts w:ascii="宋体" w:hAnsi="宋体"/>
                <w:sz w:val="21"/>
                <w:szCs w:val="21"/>
              </w:rPr>
            </w:pPr>
            <w:r>
              <w:rPr>
                <w:rFonts w:ascii="宋体" w:hAnsi="宋体" w:hint="eastAsia"/>
                <w:sz w:val="21"/>
                <w:szCs w:val="21"/>
              </w:rPr>
              <w:t>技术内容</w:t>
            </w:r>
          </w:p>
        </w:tc>
        <w:tc>
          <w:tcPr>
            <w:tcW w:w="2104" w:type="dxa"/>
            <w:vAlign w:val="center"/>
          </w:tcPr>
          <w:p w14:paraId="7C11A00F" w14:textId="77777777" w:rsidR="008642B6" w:rsidRDefault="004B4FDA">
            <w:pPr>
              <w:pStyle w:val="aff"/>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14:paraId="4B364F77" w14:textId="77777777" w:rsidR="008642B6" w:rsidRDefault="004B4FDA">
            <w:pPr>
              <w:pStyle w:val="aff"/>
              <w:rPr>
                <w:rFonts w:ascii="宋体" w:hAnsi="宋体"/>
                <w:sz w:val="21"/>
                <w:szCs w:val="21"/>
              </w:rPr>
            </w:pPr>
            <w:r>
              <w:rPr>
                <w:rFonts w:ascii="宋体" w:hAnsi="宋体" w:hint="eastAsia"/>
                <w:sz w:val="21"/>
                <w:szCs w:val="21"/>
              </w:rPr>
              <w:t>响应服务参数</w:t>
            </w:r>
          </w:p>
        </w:tc>
        <w:tc>
          <w:tcPr>
            <w:tcW w:w="1538" w:type="dxa"/>
            <w:vAlign w:val="center"/>
          </w:tcPr>
          <w:p w14:paraId="7D937758" w14:textId="77777777" w:rsidR="008642B6" w:rsidRDefault="004B4FDA">
            <w:pPr>
              <w:pStyle w:val="aff"/>
              <w:rPr>
                <w:rFonts w:ascii="宋体" w:hAnsi="宋体"/>
                <w:sz w:val="21"/>
                <w:szCs w:val="21"/>
              </w:rPr>
            </w:pPr>
            <w:r>
              <w:rPr>
                <w:rFonts w:ascii="宋体" w:hAnsi="宋体" w:hint="eastAsia"/>
                <w:sz w:val="21"/>
                <w:szCs w:val="21"/>
              </w:rPr>
              <w:t>响应/偏离</w:t>
            </w:r>
          </w:p>
        </w:tc>
      </w:tr>
      <w:tr w:rsidR="008642B6" w14:paraId="637B22EE" w14:textId="77777777">
        <w:trPr>
          <w:trHeight w:val="567"/>
        </w:trPr>
        <w:tc>
          <w:tcPr>
            <w:tcW w:w="778" w:type="dxa"/>
          </w:tcPr>
          <w:p w14:paraId="197F501C" w14:textId="77777777" w:rsidR="008642B6" w:rsidRDefault="008642B6">
            <w:pPr>
              <w:pStyle w:val="aff"/>
              <w:rPr>
                <w:rFonts w:ascii="宋体" w:hAnsi="宋体"/>
                <w:sz w:val="21"/>
                <w:szCs w:val="21"/>
              </w:rPr>
            </w:pPr>
          </w:p>
        </w:tc>
        <w:tc>
          <w:tcPr>
            <w:tcW w:w="1943" w:type="dxa"/>
          </w:tcPr>
          <w:p w14:paraId="4430EF47" w14:textId="77777777" w:rsidR="008642B6" w:rsidRDefault="008642B6">
            <w:pPr>
              <w:pStyle w:val="aff"/>
              <w:rPr>
                <w:rFonts w:ascii="宋体" w:hAnsi="宋体"/>
                <w:sz w:val="21"/>
                <w:szCs w:val="21"/>
              </w:rPr>
            </w:pPr>
          </w:p>
        </w:tc>
        <w:tc>
          <w:tcPr>
            <w:tcW w:w="2104" w:type="dxa"/>
          </w:tcPr>
          <w:p w14:paraId="24585DF9" w14:textId="77777777" w:rsidR="008642B6" w:rsidRDefault="008642B6">
            <w:pPr>
              <w:pStyle w:val="aff"/>
              <w:rPr>
                <w:rFonts w:ascii="宋体" w:hAnsi="宋体"/>
                <w:sz w:val="21"/>
                <w:szCs w:val="21"/>
              </w:rPr>
            </w:pPr>
          </w:p>
        </w:tc>
        <w:tc>
          <w:tcPr>
            <w:tcW w:w="1933" w:type="dxa"/>
          </w:tcPr>
          <w:p w14:paraId="6D19D180" w14:textId="77777777" w:rsidR="008642B6" w:rsidRDefault="008642B6">
            <w:pPr>
              <w:pStyle w:val="aff"/>
              <w:rPr>
                <w:rFonts w:ascii="宋体" w:hAnsi="宋体"/>
                <w:sz w:val="21"/>
                <w:szCs w:val="21"/>
              </w:rPr>
            </w:pPr>
          </w:p>
        </w:tc>
        <w:tc>
          <w:tcPr>
            <w:tcW w:w="1538" w:type="dxa"/>
          </w:tcPr>
          <w:p w14:paraId="1287169C" w14:textId="77777777" w:rsidR="008642B6" w:rsidRDefault="008642B6">
            <w:pPr>
              <w:pStyle w:val="aff"/>
              <w:rPr>
                <w:rFonts w:ascii="宋体" w:hAnsi="宋体"/>
                <w:sz w:val="21"/>
                <w:szCs w:val="21"/>
              </w:rPr>
            </w:pPr>
          </w:p>
        </w:tc>
      </w:tr>
      <w:tr w:rsidR="008642B6" w14:paraId="497CD08E" w14:textId="77777777">
        <w:trPr>
          <w:trHeight w:val="567"/>
        </w:trPr>
        <w:tc>
          <w:tcPr>
            <w:tcW w:w="778" w:type="dxa"/>
          </w:tcPr>
          <w:p w14:paraId="05F7F083" w14:textId="77777777" w:rsidR="008642B6" w:rsidRDefault="008642B6">
            <w:pPr>
              <w:pStyle w:val="aff"/>
              <w:rPr>
                <w:rFonts w:ascii="宋体" w:hAnsi="宋体"/>
                <w:sz w:val="21"/>
                <w:szCs w:val="21"/>
              </w:rPr>
            </w:pPr>
          </w:p>
        </w:tc>
        <w:tc>
          <w:tcPr>
            <w:tcW w:w="1943" w:type="dxa"/>
          </w:tcPr>
          <w:p w14:paraId="13D28239" w14:textId="77777777" w:rsidR="008642B6" w:rsidRDefault="008642B6">
            <w:pPr>
              <w:pStyle w:val="aff"/>
              <w:rPr>
                <w:rFonts w:ascii="宋体" w:hAnsi="宋体"/>
                <w:sz w:val="21"/>
                <w:szCs w:val="21"/>
              </w:rPr>
            </w:pPr>
          </w:p>
        </w:tc>
        <w:tc>
          <w:tcPr>
            <w:tcW w:w="2104" w:type="dxa"/>
          </w:tcPr>
          <w:p w14:paraId="0DDA73C4" w14:textId="77777777" w:rsidR="008642B6" w:rsidRDefault="008642B6">
            <w:pPr>
              <w:pStyle w:val="aff"/>
              <w:rPr>
                <w:rFonts w:ascii="宋体" w:hAnsi="宋体"/>
                <w:sz w:val="21"/>
                <w:szCs w:val="21"/>
              </w:rPr>
            </w:pPr>
          </w:p>
        </w:tc>
        <w:tc>
          <w:tcPr>
            <w:tcW w:w="1933" w:type="dxa"/>
          </w:tcPr>
          <w:p w14:paraId="1097DC61" w14:textId="77777777" w:rsidR="008642B6" w:rsidRDefault="008642B6">
            <w:pPr>
              <w:pStyle w:val="aff"/>
              <w:rPr>
                <w:rFonts w:ascii="宋体" w:hAnsi="宋体"/>
                <w:sz w:val="21"/>
                <w:szCs w:val="21"/>
              </w:rPr>
            </w:pPr>
          </w:p>
        </w:tc>
        <w:tc>
          <w:tcPr>
            <w:tcW w:w="1538" w:type="dxa"/>
          </w:tcPr>
          <w:p w14:paraId="2CEE353B" w14:textId="77777777" w:rsidR="008642B6" w:rsidRDefault="008642B6">
            <w:pPr>
              <w:pStyle w:val="aff"/>
              <w:rPr>
                <w:rFonts w:ascii="宋体" w:hAnsi="宋体"/>
                <w:sz w:val="21"/>
                <w:szCs w:val="21"/>
              </w:rPr>
            </w:pPr>
          </w:p>
        </w:tc>
      </w:tr>
      <w:tr w:rsidR="008642B6" w14:paraId="29C3CB94" w14:textId="77777777">
        <w:trPr>
          <w:trHeight w:val="567"/>
        </w:trPr>
        <w:tc>
          <w:tcPr>
            <w:tcW w:w="778" w:type="dxa"/>
          </w:tcPr>
          <w:p w14:paraId="5459B34C" w14:textId="77777777" w:rsidR="008642B6" w:rsidRDefault="008642B6">
            <w:pPr>
              <w:pStyle w:val="aff"/>
              <w:rPr>
                <w:rFonts w:ascii="宋体" w:hAnsi="宋体"/>
                <w:sz w:val="21"/>
                <w:szCs w:val="21"/>
              </w:rPr>
            </w:pPr>
          </w:p>
        </w:tc>
        <w:tc>
          <w:tcPr>
            <w:tcW w:w="1943" w:type="dxa"/>
          </w:tcPr>
          <w:p w14:paraId="1040510A" w14:textId="77777777" w:rsidR="008642B6" w:rsidRDefault="008642B6">
            <w:pPr>
              <w:pStyle w:val="aff"/>
              <w:rPr>
                <w:rFonts w:ascii="宋体" w:hAnsi="宋体"/>
                <w:sz w:val="21"/>
                <w:szCs w:val="21"/>
              </w:rPr>
            </w:pPr>
          </w:p>
        </w:tc>
        <w:tc>
          <w:tcPr>
            <w:tcW w:w="2104" w:type="dxa"/>
          </w:tcPr>
          <w:p w14:paraId="0E71ABBA" w14:textId="77777777" w:rsidR="008642B6" w:rsidRDefault="008642B6">
            <w:pPr>
              <w:pStyle w:val="aff"/>
              <w:rPr>
                <w:rFonts w:ascii="宋体" w:hAnsi="宋体"/>
                <w:sz w:val="21"/>
                <w:szCs w:val="21"/>
              </w:rPr>
            </w:pPr>
          </w:p>
        </w:tc>
        <w:tc>
          <w:tcPr>
            <w:tcW w:w="1933" w:type="dxa"/>
          </w:tcPr>
          <w:p w14:paraId="39D5AFCD" w14:textId="77777777" w:rsidR="008642B6" w:rsidRDefault="008642B6">
            <w:pPr>
              <w:pStyle w:val="aff"/>
              <w:rPr>
                <w:rFonts w:ascii="宋体" w:hAnsi="宋体"/>
                <w:sz w:val="21"/>
                <w:szCs w:val="21"/>
              </w:rPr>
            </w:pPr>
          </w:p>
        </w:tc>
        <w:tc>
          <w:tcPr>
            <w:tcW w:w="1538" w:type="dxa"/>
          </w:tcPr>
          <w:p w14:paraId="55C60BE9" w14:textId="77777777" w:rsidR="008642B6" w:rsidRDefault="008642B6">
            <w:pPr>
              <w:pStyle w:val="aff"/>
              <w:rPr>
                <w:rFonts w:ascii="宋体" w:hAnsi="宋体"/>
                <w:sz w:val="21"/>
                <w:szCs w:val="21"/>
              </w:rPr>
            </w:pPr>
          </w:p>
        </w:tc>
      </w:tr>
      <w:tr w:rsidR="008642B6" w14:paraId="1AF5CFE9" w14:textId="77777777">
        <w:trPr>
          <w:trHeight w:val="567"/>
        </w:trPr>
        <w:tc>
          <w:tcPr>
            <w:tcW w:w="778" w:type="dxa"/>
          </w:tcPr>
          <w:p w14:paraId="5765AFC0" w14:textId="77777777" w:rsidR="008642B6" w:rsidRDefault="008642B6">
            <w:pPr>
              <w:pStyle w:val="aff"/>
              <w:rPr>
                <w:rFonts w:ascii="宋体" w:hAnsi="宋体"/>
                <w:sz w:val="21"/>
                <w:szCs w:val="21"/>
              </w:rPr>
            </w:pPr>
          </w:p>
        </w:tc>
        <w:tc>
          <w:tcPr>
            <w:tcW w:w="1943" w:type="dxa"/>
          </w:tcPr>
          <w:p w14:paraId="7314416C" w14:textId="77777777" w:rsidR="008642B6" w:rsidRDefault="008642B6">
            <w:pPr>
              <w:pStyle w:val="aff"/>
              <w:rPr>
                <w:rFonts w:ascii="宋体" w:hAnsi="宋体"/>
                <w:sz w:val="21"/>
                <w:szCs w:val="21"/>
              </w:rPr>
            </w:pPr>
          </w:p>
        </w:tc>
        <w:tc>
          <w:tcPr>
            <w:tcW w:w="2104" w:type="dxa"/>
          </w:tcPr>
          <w:p w14:paraId="6B1EC2EB" w14:textId="77777777" w:rsidR="008642B6" w:rsidRDefault="008642B6">
            <w:pPr>
              <w:pStyle w:val="aff"/>
              <w:rPr>
                <w:rFonts w:ascii="宋体" w:hAnsi="宋体"/>
                <w:sz w:val="21"/>
                <w:szCs w:val="21"/>
              </w:rPr>
            </w:pPr>
          </w:p>
        </w:tc>
        <w:tc>
          <w:tcPr>
            <w:tcW w:w="1933" w:type="dxa"/>
          </w:tcPr>
          <w:p w14:paraId="1628A6C9" w14:textId="77777777" w:rsidR="008642B6" w:rsidRDefault="008642B6">
            <w:pPr>
              <w:pStyle w:val="aff"/>
              <w:rPr>
                <w:rFonts w:ascii="宋体" w:hAnsi="宋体"/>
                <w:sz w:val="21"/>
                <w:szCs w:val="21"/>
              </w:rPr>
            </w:pPr>
          </w:p>
        </w:tc>
        <w:tc>
          <w:tcPr>
            <w:tcW w:w="1538" w:type="dxa"/>
          </w:tcPr>
          <w:p w14:paraId="309338C6" w14:textId="77777777" w:rsidR="008642B6" w:rsidRDefault="008642B6">
            <w:pPr>
              <w:pStyle w:val="aff"/>
              <w:rPr>
                <w:rFonts w:ascii="宋体" w:hAnsi="宋体"/>
                <w:sz w:val="21"/>
                <w:szCs w:val="21"/>
              </w:rPr>
            </w:pPr>
          </w:p>
        </w:tc>
      </w:tr>
      <w:tr w:rsidR="008642B6" w14:paraId="535FE3E9" w14:textId="77777777">
        <w:trPr>
          <w:trHeight w:val="567"/>
        </w:trPr>
        <w:tc>
          <w:tcPr>
            <w:tcW w:w="778" w:type="dxa"/>
          </w:tcPr>
          <w:p w14:paraId="6335D829" w14:textId="77777777" w:rsidR="008642B6" w:rsidRDefault="008642B6">
            <w:pPr>
              <w:pStyle w:val="aff"/>
              <w:rPr>
                <w:rFonts w:ascii="宋体" w:hAnsi="宋体"/>
                <w:sz w:val="21"/>
                <w:szCs w:val="21"/>
              </w:rPr>
            </w:pPr>
          </w:p>
        </w:tc>
        <w:tc>
          <w:tcPr>
            <w:tcW w:w="1943" w:type="dxa"/>
          </w:tcPr>
          <w:p w14:paraId="23B297C7" w14:textId="77777777" w:rsidR="008642B6" w:rsidRDefault="008642B6">
            <w:pPr>
              <w:pStyle w:val="aff"/>
              <w:rPr>
                <w:rFonts w:ascii="宋体" w:hAnsi="宋体"/>
                <w:sz w:val="21"/>
                <w:szCs w:val="21"/>
              </w:rPr>
            </w:pPr>
          </w:p>
        </w:tc>
        <w:tc>
          <w:tcPr>
            <w:tcW w:w="2104" w:type="dxa"/>
          </w:tcPr>
          <w:p w14:paraId="157582F0" w14:textId="77777777" w:rsidR="008642B6" w:rsidRDefault="008642B6">
            <w:pPr>
              <w:pStyle w:val="aff"/>
              <w:rPr>
                <w:rFonts w:ascii="宋体" w:hAnsi="宋体"/>
                <w:sz w:val="21"/>
                <w:szCs w:val="21"/>
              </w:rPr>
            </w:pPr>
          </w:p>
        </w:tc>
        <w:tc>
          <w:tcPr>
            <w:tcW w:w="1933" w:type="dxa"/>
          </w:tcPr>
          <w:p w14:paraId="582CFC44" w14:textId="77777777" w:rsidR="008642B6" w:rsidRDefault="008642B6">
            <w:pPr>
              <w:pStyle w:val="aff"/>
              <w:rPr>
                <w:rFonts w:ascii="宋体" w:hAnsi="宋体"/>
                <w:sz w:val="21"/>
                <w:szCs w:val="21"/>
              </w:rPr>
            </w:pPr>
          </w:p>
        </w:tc>
        <w:tc>
          <w:tcPr>
            <w:tcW w:w="1538" w:type="dxa"/>
          </w:tcPr>
          <w:p w14:paraId="50D696B1" w14:textId="77777777" w:rsidR="008642B6" w:rsidRDefault="008642B6">
            <w:pPr>
              <w:pStyle w:val="aff"/>
              <w:rPr>
                <w:rFonts w:ascii="宋体" w:hAnsi="宋体"/>
                <w:sz w:val="21"/>
                <w:szCs w:val="21"/>
              </w:rPr>
            </w:pPr>
          </w:p>
        </w:tc>
      </w:tr>
      <w:tr w:rsidR="008642B6" w14:paraId="529EC5BA" w14:textId="77777777">
        <w:trPr>
          <w:trHeight w:val="567"/>
        </w:trPr>
        <w:tc>
          <w:tcPr>
            <w:tcW w:w="778" w:type="dxa"/>
          </w:tcPr>
          <w:p w14:paraId="20B732CB" w14:textId="77777777" w:rsidR="008642B6" w:rsidRDefault="008642B6">
            <w:pPr>
              <w:pStyle w:val="aff"/>
              <w:rPr>
                <w:rFonts w:ascii="宋体" w:hAnsi="宋体"/>
                <w:sz w:val="21"/>
                <w:szCs w:val="21"/>
              </w:rPr>
            </w:pPr>
          </w:p>
        </w:tc>
        <w:tc>
          <w:tcPr>
            <w:tcW w:w="1943" w:type="dxa"/>
          </w:tcPr>
          <w:p w14:paraId="2F2464B9" w14:textId="77777777" w:rsidR="008642B6" w:rsidRDefault="008642B6">
            <w:pPr>
              <w:pStyle w:val="aff"/>
              <w:rPr>
                <w:rFonts w:ascii="宋体" w:hAnsi="宋体"/>
                <w:sz w:val="21"/>
                <w:szCs w:val="21"/>
              </w:rPr>
            </w:pPr>
          </w:p>
        </w:tc>
        <w:tc>
          <w:tcPr>
            <w:tcW w:w="2104" w:type="dxa"/>
          </w:tcPr>
          <w:p w14:paraId="2238D1EB" w14:textId="77777777" w:rsidR="008642B6" w:rsidRDefault="008642B6">
            <w:pPr>
              <w:pStyle w:val="aff"/>
              <w:rPr>
                <w:rFonts w:ascii="宋体" w:hAnsi="宋体"/>
                <w:sz w:val="21"/>
                <w:szCs w:val="21"/>
              </w:rPr>
            </w:pPr>
          </w:p>
        </w:tc>
        <w:tc>
          <w:tcPr>
            <w:tcW w:w="1933" w:type="dxa"/>
          </w:tcPr>
          <w:p w14:paraId="78D9ED7F" w14:textId="77777777" w:rsidR="008642B6" w:rsidRDefault="008642B6">
            <w:pPr>
              <w:pStyle w:val="aff"/>
              <w:rPr>
                <w:rFonts w:ascii="宋体" w:hAnsi="宋体"/>
                <w:sz w:val="21"/>
                <w:szCs w:val="21"/>
              </w:rPr>
            </w:pPr>
          </w:p>
        </w:tc>
        <w:tc>
          <w:tcPr>
            <w:tcW w:w="1538" w:type="dxa"/>
          </w:tcPr>
          <w:p w14:paraId="5B792C21" w14:textId="77777777" w:rsidR="008642B6" w:rsidRDefault="008642B6">
            <w:pPr>
              <w:pStyle w:val="aff"/>
              <w:rPr>
                <w:rFonts w:ascii="宋体" w:hAnsi="宋体"/>
                <w:sz w:val="21"/>
                <w:szCs w:val="21"/>
              </w:rPr>
            </w:pPr>
          </w:p>
        </w:tc>
      </w:tr>
      <w:tr w:rsidR="008642B6" w14:paraId="0A8FC7A1" w14:textId="77777777">
        <w:trPr>
          <w:trHeight w:val="567"/>
        </w:trPr>
        <w:tc>
          <w:tcPr>
            <w:tcW w:w="778" w:type="dxa"/>
          </w:tcPr>
          <w:p w14:paraId="3014654F" w14:textId="77777777" w:rsidR="008642B6" w:rsidRDefault="008642B6">
            <w:pPr>
              <w:pStyle w:val="aff"/>
              <w:rPr>
                <w:rFonts w:ascii="宋体" w:hAnsi="宋体"/>
                <w:sz w:val="21"/>
                <w:szCs w:val="21"/>
              </w:rPr>
            </w:pPr>
          </w:p>
        </w:tc>
        <w:tc>
          <w:tcPr>
            <w:tcW w:w="1943" w:type="dxa"/>
          </w:tcPr>
          <w:p w14:paraId="197F6164" w14:textId="77777777" w:rsidR="008642B6" w:rsidRDefault="008642B6">
            <w:pPr>
              <w:pStyle w:val="aff"/>
              <w:rPr>
                <w:rFonts w:ascii="宋体" w:hAnsi="宋体"/>
                <w:sz w:val="21"/>
                <w:szCs w:val="21"/>
              </w:rPr>
            </w:pPr>
          </w:p>
        </w:tc>
        <w:tc>
          <w:tcPr>
            <w:tcW w:w="2104" w:type="dxa"/>
          </w:tcPr>
          <w:p w14:paraId="46C7FD10" w14:textId="77777777" w:rsidR="008642B6" w:rsidRDefault="008642B6">
            <w:pPr>
              <w:pStyle w:val="aff"/>
              <w:rPr>
                <w:rFonts w:ascii="宋体" w:hAnsi="宋体"/>
                <w:sz w:val="21"/>
                <w:szCs w:val="21"/>
              </w:rPr>
            </w:pPr>
          </w:p>
        </w:tc>
        <w:tc>
          <w:tcPr>
            <w:tcW w:w="1933" w:type="dxa"/>
          </w:tcPr>
          <w:p w14:paraId="01443073" w14:textId="77777777" w:rsidR="008642B6" w:rsidRDefault="008642B6">
            <w:pPr>
              <w:pStyle w:val="aff"/>
              <w:rPr>
                <w:rFonts w:ascii="宋体" w:hAnsi="宋体"/>
                <w:sz w:val="21"/>
                <w:szCs w:val="21"/>
              </w:rPr>
            </w:pPr>
          </w:p>
        </w:tc>
        <w:tc>
          <w:tcPr>
            <w:tcW w:w="1538" w:type="dxa"/>
          </w:tcPr>
          <w:p w14:paraId="300352E4" w14:textId="77777777" w:rsidR="008642B6" w:rsidRDefault="008642B6">
            <w:pPr>
              <w:pStyle w:val="aff"/>
              <w:rPr>
                <w:rFonts w:ascii="宋体" w:hAnsi="宋体"/>
                <w:sz w:val="21"/>
                <w:szCs w:val="21"/>
              </w:rPr>
            </w:pPr>
          </w:p>
        </w:tc>
      </w:tr>
    </w:tbl>
    <w:p w14:paraId="48EA1F73" w14:textId="77777777" w:rsidR="008642B6" w:rsidRDefault="008642B6"/>
    <w:p w14:paraId="58C56A8F"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895E823"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19F747AE" w14:textId="77777777" w:rsidR="008642B6" w:rsidRDefault="004B4FDA">
      <w:pPr>
        <w:spacing w:line="360" w:lineRule="auto"/>
        <w:ind w:firstLineChars="200" w:firstLine="420"/>
        <w:rPr>
          <w:rFonts w:ascii="宋体" w:hAnsi="宋体"/>
          <w:kern w:val="0"/>
        </w:rPr>
      </w:pPr>
      <w:r>
        <w:rPr>
          <w:rFonts w:ascii="宋体" w:hAnsi="宋体" w:hint="eastAsia"/>
          <w:kern w:val="0"/>
        </w:rPr>
        <w:t>日期：年 月 日</w:t>
      </w:r>
    </w:p>
    <w:p w14:paraId="3E85A432" w14:textId="77777777" w:rsidR="008642B6" w:rsidRDefault="008642B6">
      <w:pPr>
        <w:spacing w:line="360" w:lineRule="auto"/>
        <w:ind w:left="735" w:hangingChars="350" w:hanging="735"/>
        <w:jc w:val="center"/>
        <w:rPr>
          <w:rFonts w:ascii="宋体" w:hAnsi="宋体"/>
        </w:rPr>
      </w:pPr>
    </w:p>
    <w:p w14:paraId="27F8DEAB" w14:textId="77777777"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14:paraId="11830B0F" w14:textId="77777777" w:rsidR="008642B6" w:rsidRDefault="008642B6">
      <w:pPr>
        <w:pStyle w:val="ac"/>
        <w:spacing w:line="360" w:lineRule="auto"/>
        <w:ind w:firstLineChars="200" w:firstLine="420"/>
        <w:rPr>
          <w:rFonts w:hAnsi="宋体" w:cs="Times New Roman"/>
          <w:kern w:val="0"/>
        </w:rPr>
      </w:pPr>
    </w:p>
    <w:p w14:paraId="6B4BF61E" w14:textId="77777777" w:rsidR="008642B6" w:rsidRDefault="008642B6">
      <w:pPr>
        <w:spacing w:line="400" w:lineRule="exact"/>
        <w:ind w:left="840" w:hangingChars="350" w:hanging="840"/>
        <w:jc w:val="center"/>
        <w:rPr>
          <w:rFonts w:ascii="宋体"/>
          <w:sz w:val="24"/>
          <w:szCs w:val="24"/>
        </w:rPr>
      </w:pPr>
    </w:p>
    <w:p w14:paraId="5C2DDB87" w14:textId="77777777" w:rsidR="008642B6" w:rsidRDefault="008642B6">
      <w:pPr>
        <w:spacing w:line="400" w:lineRule="exact"/>
        <w:ind w:left="840" w:hangingChars="350" w:hanging="840"/>
        <w:jc w:val="center"/>
        <w:rPr>
          <w:rFonts w:ascii="宋体"/>
          <w:sz w:val="24"/>
          <w:szCs w:val="24"/>
        </w:rPr>
      </w:pPr>
    </w:p>
    <w:p w14:paraId="664BA2FB" w14:textId="77777777" w:rsidR="008642B6" w:rsidRDefault="008642B6">
      <w:pPr>
        <w:spacing w:line="400" w:lineRule="exact"/>
        <w:ind w:left="840" w:hangingChars="350" w:hanging="840"/>
        <w:jc w:val="center"/>
        <w:rPr>
          <w:rFonts w:ascii="宋体"/>
          <w:sz w:val="24"/>
          <w:szCs w:val="24"/>
        </w:rPr>
      </w:pPr>
    </w:p>
    <w:p w14:paraId="7EB86852" w14:textId="77777777" w:rsidR="008642B6" w:rsidRDefault="008642B6">
      <w:pPr>
        <w:spacing w:line="400" w:lineRule="exact"/>
        <w:ind w:left="840" w:hangingChars="350" w:hanging="840"/>
        <w:jc w:val="center"/>
        <w:rPr>
          <w:rFonts w:ascii="宋体"/>
          <w:sz w:val="24"/>
          <w:szCs w:val="24"/>
        </w:rPr>
      </w:pPr>
    </w:p>
    <w:p w14:paraId="03871CA3" w14:textId="77777777" w:rsidR="008642B6" w:rsidRDefault="008642B6">
      <w:pPr>
        <w:spacing w:line="400" w:lineRule="exact"/>
        <w:ind w:left="840" w:hangingChars="350" w:hanging="840"/>
        <w:jc w:val="center"/>
        <w:rPr>
          <w:rFonts w:ascii="宋体"/>
          <w:sz w:val="24"/>
          <w:szCs w:val="24"/>
        </w:rPr>
      </w:pPr>
    </w:p>
    <w:p w14:paraId="71623CA7" w14:textId="77777777" w:rsidR="008642B6" w:rsidRDefault="008642B6">
      <w:pPr>
        <w:spacing w:line="400" w:lineRule="exact"/>
        <w:ind w:left="840" w:hangingChars="350" w:hanging="840"/>
        <w:jc w:val="center"/>
        <w:rPr>
          <w:rFonts w:ascii="宋体"/>
          <w:sz w:val="24"/>
          <w:szCs w:val="24"/>
        </w:rPr>
      </w:pPr>
    </w:p>
    <w:p w14:paraId="60BDCFA6" w14:textId="77777777" w:rsidR="008642B6" w:rsidRDefault="008642B6">
      <w:pPr>
        <w:spacing w:line="400" w:lineRule="exact"/>
        <w:ind w:left="840" w:hangingChars="350" w:hanging="840"/>
        <w:jc w:val="center"/>
        <w:rPr>
          <w:rFonts w:ascii="宋体"/>
          <w:sz w:val="24"/>
          <w:szCs w:val="24"/>
        </w:rPr>
      </w:pPr>
    </w:p>
    <w:p w14:paraId="6CD3EC3E" w14:textId="77777777" w:rsidR="008642B6" w:rsidRDefault="008642B6">
      <w:pPr>
        <w:spacing w:line="400" w:lineRule="exact"/>
        <w:ind w:left="840" w:hangingChars="350" w:hanging="840"/>
        <w:jc w:val="center"/>
        <w:rPr>
          <w:rFonts w:ascii="宋体"/>
          <w:sz w:val="24"/>
          <w:szCs w:val="24"/>
        </w:rPr>
      </w:pPr>
    </w:p>
    <w:p w14:paraId="191AF7AB" w14:textId="77777777" w:rsidR="008642B6" w:rsidRDefault="008642B6">
      <w:pPr>
        <w:spacing w:line="400" w:lineRule="exact"/>
        <w:rPr>
          <w:rFonts w:ascii="宋体"/>
          <w:sz w:val="24"/>
          <w:szCs w:val="24"/>
        </w:rPr>
      </w:pPr>
    </w:p>
    <w:p w14:paraId="3A9C1963"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1186C2A2"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45D925A5" w14:textId="77777777">
        <w:trPr>
          <w:trHeight w:val="606"/>
          <w:jc w:val="center"/>
        </w:trPr>
        <w:tc>
          <w:tcPr>
            <w:tcW w:w="897" w:type="dxa"/>
            <w:vAlign w:val="center"/>
          </w:tcPr>
          <w:p w14:paraId="79E58841"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75A929C9"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75B4EDBE"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39117741"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6E18BB5F"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1ADBB67F" w14:textId="77777777">
        <w:trPr>
          <w:trHeight w:val="1080"/>
          <w:jc w:val="center"/>
        </w:trPr>
        <w:tc>
          <w:tcPr>
            <w:tcW w:w="897" w:type="dxa"/>
            <w:vAlign w:val="center"/>
          </w:tcPr>
          <w:p w14:paraId="368607C7" w14:textId="77777777" w:rsidR="008642B6" w:rsidRDefault="008642B6">
            <w:pPr>
              <w:spacing w:line="360" w:lineRule="auto"/>
              <w:jc w:val="center"/>
              <w:rPr>
                <w:rFonts w:ascii="宋体"/>
                <w:kern w:val="0"/>
              </w:rPr>
            </w:pPr>
          </w:p>
        </w:tc>
        <w:tc>
          <w:tcPr>
            <w:tcW w:w="1903" w:type="dxa"/>
            <w:vAlign w:val="center"/>
          </w:tcPr>
          <w:p w14:paraId="4EE53928" w14:textId="77777777" w:rsidR="008642B6" w:rsidRDefault="008642B6">
            <w:pPr>
              <w:spacing w:line="360" w:lineRule="auto"/>
              <w:jc w:val="center"/>
              <w:rPr>
                <w:rFonts w:ascii="宋体"/>
                <w:kern w:val="0"/>
              </w:rPr>
            </w:pPr>
          </w:p>
        </w:tc>
        <w:tc>
          <w:tcPr>
            <w:tcW w:w="1731" w:type="dxa"/>
            <w:vAlign w:val="center"/>
          </w:tcPr>
          <w:p w14:paraId="4ACE8188" w14:textId="77777777" w:rsidR="008642B6" w:rsidRDefault="008642B6">
            <w:pPr>
              <w:spacing w:line="360" w:lineRule="auto"/>
              <w:jc w:val="center"/>
              <w:rPr>
                <w:rFonts w:ascii="宋体"/>
                <w:kern w:val="0"/>
              </w:rPr>
            </w:pPr>
          </w:p>
        </w:tc>
        <w:tc>
          <w:tcPr>
            <w:tcW w:w="2225" w:type="dxa"/>
            <w:vAlign w:val="center"/>
          </w:tcPr>
          <w:p w14:paraId="6F4C1B9D" w14:textId="77777777" w:rsidR="008642B6" w:rsidRDefault="008642B6">
            <w:pPr>
              <w:spacing w:line="360" w:lineRule="auto"/>
              <w:ind w:left="277" w:hangingChars="132" w:hanging="277"/>
              <w:jc w:val="center"/>
              <w:rPr>
                <w:rFonts w:ascii="宋体"/>
                <w:kern w:val="0"/>
              </w:rPr>
            </w:pPr>
          </w:p>
        </w:tc>
        <w:tc>
          <w:tcPr>
            <w:tcW w:w="1540" w:type="dxa"/>
            <w:vAlign w:val="center"/>
          </w:tcPr>
          <w:p w14:paraId="55CC54BD" w14:textId="77777777" w:rsidR="008642B6" w:rsidRDefault="008642B6">
            <w:pPr>
              <w:spacing w:line="360" w:lineRule="auto"/>
              <w:ind w:left="277" w:hangingChars="132" w:hanging="277"/>
              <w:jc w:val="center"/>
              <w:rPr>
                <w:rFonts w:ascii="宋体"/>
                <w:kern w:val="0"/>
              </w:rPr>
            </w:pPr>
          </w:p>
        </w:tc>
      </w:tr>
      <w:tr w:rsidR="008642B6" w14:paraId="76F7A14D" w14:textId="77777777">
        <w:trPr>
          <w:trHeight w:val="1080"/>
          <w:jc w:val="center"/>
        </w:trPr>
        <w:tc>
          <w:tcPr>
            <w:tcW w:w="897" w:type="dxa"/>
            <w:vAlign w:val="center"/>
          </w:tcPr>
          <w:p w14:paraId="79F4E5D3" w14:textId="77777777" w:rsidR="008642B6" w:rsidRDefault="008642B6">
            <w:pPr>
              <w:spacing w:line="360" w:lineRule="auto"/>
              <w:jc w:val="center"/>
              <w:rPr>
                <w:rFonts w:ascii="宋体"/>
                <w:kern w:val="0"/>
              </w:rPr>
            </w:pPr>
          </w:p>
        </w:tc>
        <w:tc>
          <w:tcPr>
            <w:tcW w:w="1903" w:type="dxa"/>
            <w:vAlign w:val="center"/>
          </w:tcPr>
          <w:p w14:paraId="4321B8A1" w14:textId="77777777" w:rsidR="008642B6" w:rsidRDefault="008642B6">
            <w:pPr>
              <w:spacing w:line="360" w:lineRule="auto"/>
              <w:jc w:val="center"/>
              <w:rPr>
                <w:rFonts w:ascii="宋体"/>
                <w:kern w:val="0"/>
              </w:rPr>
            </w:pPr>
          </w:p>
        </w:tc>
        <w:tc>
          <w:tcPr>
            <w:tcW w:w="1731" w:type="dxa"/>
            <w:vAlign w:val="center"/>
          </w:tcPr>
          <w:p w14:paraId="7FB4BE65" w14:textId="77777777" w:rsidR="008642B6" w:rsidRDefault="008642B6">
            <w:pPr>
              <w:spacing w:line="360" w:lineRule="auto"/>
              <w:jc w:val="center"/>
              <w:rPr>
                <w:rFonts w:ascii="宋体"/>
                <w:kern w:val="0"/>
              </w:rPr>
            </w:pPr>
          </w:p>
        </w:tc>
        <w:tc>
          <w:tcPr>
            <w:tcW w:w="2225" w:type="dxa"/>
            <w:vAlign w:val="center"/>
          </w:tcPr>
          <w:p w14:paraId="53F91496" w14:textId="77777777" w:rsidR="008642B6" w:rsidRDefault="008642B6">
            <w:pPr>
              <w:spacing w:line="360" w:lineRule="auto"/>
              <w:jc w:val="center"/>
              <w:rPr>
                <w:rFonts w:ascii="宋体"/>
                <w:kern w:val="0"/>
              </w:rPr>
            </w:pPr>
          </w:p>
        </w:tc>
        <w:tc>
          <w:tcPr>
            <w:tcW w:w="1540" w:type="dxa"/>
            <w:vAlign w:val="center"/>
          </w:tcPr>
          <w:p w14:paraId="1597ADEA" w14:textId="77777777" w:rsidR="008642B6" w:rsidRDefault="008642B6">
            <w:pPr>
              <w:spacing w:line="360" w:lineRule="auto"/>
              <w:jc w:val="center"/>
              <w:rPr>
                <w:rFonts w:ascii="宋体"/>
                <w:kern w:val="0"/>
              </w:rPr>
            </w:pPr>
          </w:p>
        </w:tc>
      </w:tr>
      <w:tr w:rsidR="008642B6" w14:paraId="2725489A" w14:textId="77777777">
        <w:trPr>
          <w:trHeight w:val="1080"/>
          <w:jc w:val="center"/>
        </w:trPr>
        <w:tc>
          <w:tcPr>
            <w:tcW w:w="897" w:type="dxa"/>
            <w:vAlign w:val="center"/>
          </w:tcPr>
          <w:p w14:paraId="14F40920" w14:textId="77777777" w:rsidR="008642B6" w:rsidRDefault="008642B6">
            <w:pPr>
              <w:spacing w:line="360" w:lineRule="auto"/>
              <w:jc w:val="center"/>
              <w:rPr>
                <w:rFonts w:ascii="宋体"/>
                <w:kern w:val="0"/>
              </w:rPr>
            </w:pPr>
          </w:p>
        </w:tc>
        <w:tc>
          <w:tcPr>
            <w:tcW w:w="1903" w:type="dxa"/>
            <w:vAlign w:val="center"/>
          </w:tcPr>
          <w:p w14:paraId="710ED7BB" w14:textId="77777777" w:rsidR="008642B6" w:rsidRDefault="008642B6">
            <w:pPr>
              <w:spacing w:line="360" w:lineRule="auto"/>
              <w:jc w:val="center"/>
              <w:rPr>
                <w:rFonts w:ascii="宋体"/>
                <w:kern w:val="0"/>
              </w:rPr>
            </w:pPr>
          </w:p>
        </w:tc>
        <w:tc>
          <w:tcPr>
            <w:tcW w:w="1731" w:type="dxa"/>
            <w:vAlign w:val="center"/>
          </w:tcPr>
          <w:p w14:paraId="6177093B" w14:textId="77777777" w:rsidR="008642B6" w:rsidRDefault="008642B6">
            <w:pPr>
              <w:spacing w:line="360" w:lineRule="auto"/>
              <w:jc w:val="center"/>
              <w:rPr>
                <w:rFonts w:ascii="宋体"/>
                <w:kern w:val="0"/>
              </w:rPr>
            </w:pPr>
          </w:p>
        </w:tc>
        <w:tc>
          <w:tcPr>
            <w:tcW w:w="2225" w:type="dxa"/>
            <w:vAlign w:val="center"/>
          </w:tcPr>
          <w:p w14:paraId="2EAA16A5" w14:textId="77777777" w:rsidR="008642B6" w:rsidRDefault="008642B6">
            <w:pPr>
              <w:spacing w:line="360" w:lineRule="auto"/>
              <w:jc w:val="center"/>
              <w:rPr>
                <w:rFonts w:ascii="宋体"/>
                <w:kern w:val="0"/>
              </w:rPr>
            </w:pPr>
          </w:p>
        </w:tc>
        <w:tc>
          <w:tcPr>
            <w:tcW w:w="1540" w:type="dxa"/>
            <w:vAlign w:val="center"/>
          </w:tcPr>
          <w:p w14:paraId="4E33753B" w14:textId="77777777" w:rsidR="008642B6" w:rsidRDefault="008642B6">
            <w:pPr>
              <w:spacing w:line="360" w:lineRule="auto"/>
              <w:jc w:val="center"/>
              <w:rPr>
                <w:rFonts w:ascii="宋体"/>
                <w:kern w:val="0"/>
              </w:rPr>
            </w:pPr>
          </w:p>
        </w:tc>
      </w:tr>
      <w:tr w:rsidR="008642B6" w14:paraId="63D37F1C" w14:textId="77777777">
        <w:trPr>
          <w:trHeight w:val="1080"/>
          <w:jc w:val="center"/>
        </w:trPr>
        <w:tc>
          <w:tcPr>
            <w:tcW w:w="897" w:type="dxa"/>
            <w:vAlign w:val="center"/>
          </w:tcPr>
          <w:p w14:paraId="5C5F1290" w14:textId="77777777" w:rsidR="008642B6" w:rsidRDefault="008642B6">
            <w:pPr>
              <w:spacing w:line="360" w:lineRule="auto"/>
              <w:jc w:val="center"/>
              <w:rPr>
                <w:rFonts w:ascii="宋体"/>
                <w:kern w:val="0"/>
              </w:rPr>
            </w:pPr>
          </w:p>
        </w:tc>
        <w:tc>
          <w:tcPr>
            <w:tcW w:w="1903" w:type="dxa"/>
            <w:vAlign w:val="center"/>
          </w:tcPr>
          <w:p w14:paraId="4657F741" w14:textId="77777777" w:rsidR="008642B6" w:rsidRDefault="008642B6">
            <w:pPr>
              <w:spacing w:line="360" w:lineRule="auto"/>
              <w:jc w:val="center"/>
              <w:rPr>
                <w:rFonts w:ascii="宋体"/>
                <w:kern w:val="0"/>
              </w:rPr>
            </w:pPr>
          </w:p>
        </w:tc>
        <w:tc>
          <w:tcPr>
            <w:tcW w:w="1731" w:type="dxa"/>
            <w:vAlign w:val="center"/>
          </w:tcPr>
          <w:p w14:paraId="37B54364" w14:textId="77777777" w:rsidR="008642B6" w:rsidRDefault="008642B6">
            <w:pPr>
              <w:spacing w:line="360" w:lineRule="auto"/>
              <w:jc w:val="center"/>
              <w:rPr>
                <w:rFonts w:ascii="宋体"/>
                <w:kern w:val="0"/>
              </w:rPr>
            </w:pPr>
          </w:p>
        </w:tc>
        <w:tc>
          <w:tcPr>
            <w:tcW w:w="2225" w:type="dxa"/>
            <w:vAlign w:val="center"/>
          </w:tcPr>
          <w:p w14:paraId="3FE737CF" w14:textId="77777777" w:rsidR="008642B6" w:rsidRDefault="008642B6">
            <w:pPr>
              <w:spacing w:line="360" w:lineRule="auto"/>
              <w:jc w:val="center"/>
              <w:rPr>
                <w:rFonts w:ascii="宋体"/>
                <w:kern w:val="0"/>
              </w:rPr>
            </w:pPr>
          </w:p>
        </w:tc>
        <w:tc>
          <w:tcPr>
            <w:tcW w:w="1540" w:type="dxa"/>
            <w:vAlign w:val="center"/>
          </w:tcPr>
          <w:p w14:paraId="2454C9EE" w14:textId="77777777" w:rsidR="008642B6" w:rsidRDefault="008642B6">
            <w:pPr>
              <w:spacing w:line="360" w:lineRule="auto"/>
              <w:jc w:val="center"/>
              <w:rPr>
                <w:rFonts w:ascii="宋体"/>
                <w:kern w:val="0"/>
              </w:rPr>
            </w:pPr>
          </w:p>
        </w:tc>
      </w:tr>
    </w:tbl>
    <w:p w14:paraId="43C0323C" w14:textId="77777777" w:rsidR="008642B6" w:rsidRDefault="008642B6">
      <w:pPr>
        <w:spacing w:line="360" w:lineRule="auto"/>
        <w:ind w:left="735" w:hangingChars="350" w:hanging="735"/>
        <w:jc w:val="center"/>
        <w:rPr>
          <w:rFonts w:ascii="宋体"/>
        </w:rPr>
      </w:pPr>
    </w:p>
    <w:p w14:paraId="3F53F233" w14:textId="77777777" w:rsidR="008642B6" w:rsidRDefault="008642B6">
      <w:pPr>
        <w:spacing w:line="360" w:lineRule="auto"/>
        <w:rPr>
          <w:rFonts w:ascii="宋体"/>
        </w:rPr>
      </w:pPr>
    </w:p>
    <w:p w14:paraId="127F768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EF2F761"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A091204" w14:textId="77777777" w:rsidR="008642B6" w:rsidRDefault="004B4FDA">
      <w:pPr>
        <w:spacing w:line="360" w:lineRule="auto"/>
        <w:ind w:firstLineChars="200" w:firstLine="420"/>
        <w:rPr>
          <w:rFonts w:ascii="宋体"/>
          <w:kern w:val="0"/>
        </w:rPr>
      </w:pPr>
      <w:r>
        <w:rPr>
          <w:rFonts w:ascii="宋体" w:hAnsi="宋体" w:cs="宋体" w:hint="eastAsia"/>
          <w:kern w:val="0"/>
        </w:rPr>
        <w:t>日期：年月日</w:t>
      </w:r>
    </w:p>
    <w:p w14:paraId="1904EBC3" w14:textId="77777777" w:rsidR="008642B6" w:rsidRDefault="008642B6">
      <w:pPr>
        <w:spacing w:line="360" w:lineRule="auto"/>
        <w:ind w:left="735" w:hangingChars="350" w:hanging="735"/>
        <w:jc w:val="center"/>
        <w:rPr>
          <w:rFonts w:ascii="宋体"/>
        </w:rPr>
      </w:pPr>
    </w:p>
    <w:p w14:paraId="6CD5562E" w14:textId="77777777"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14:paraId="4F580158" w14:textId="77777777" w:rsidR="008642B6" w:rsidRDefault="008642B6">
      <w:pPr>
        <w:spacing w:line="400" w:lineRule="exact"/>
        <w:ind w:left="735" w:hangingChars="350" w:hanging="735"/>
        <w:jc w:val="left"/>
        <w:rPr>
          <w:rFonts w:ascii="宋体"/>
          <w:kern w:val="0"/>
        </w:rPr>
      </w:pPr>
    </w:p>
    <w:p w14:paraId="7E3876B0" w14:textId="77777777" w:rsidR="008642B6" w:rsidRDefault="008642B6">
      <w:pPr>
        <w:spacing w:line="400" w:lineRule="exact"/>
        <w:ind w:left="735" w:hangingChars="350" w:hanging="735"/>
        <w:jc w:val="left"/>
        <w:rPr>
          <w:rFonts w:ascii="宋体"/>
          <w:kern w:val="0"/>
        </w:rPr>
      </w:pPr>
    </w:p>
    <w:p w14:paraId="572E4974" w14:textId="77777777" w:rsidR="008642B6" w:rsidRDefault="008642B6">
      <w:pPr>
        <w:spacing w:line="400" w:lineRule="exact"/>
        <w:ind w:left="735" w:hangingChars="350" w:hanging="735"/>
        <w:jc w:val="left"/>
        <w:rPr>
          <w:rFonts w:ascii="宋体"/>
          <w:kern w:val="0"/>
        </w:rPr>
      </w:pPr>
    </w:p>
    <w:p w14:paraId="25C4C960" w14:textId="77777777" w:rsidR="008642B6" w:rsidRDefault="008642B6">
      <w:pPr>
        <w:spacing w:line="400" w:lineRule="exact"/>
        <w:ind w:left="735" w:hangingChars="350" w:hanging="735"/>
        <w:jc w:val="left"/>
        <w:rPr>
          <w:rFonts w:ascii="宋体"/>
          <w:kern w:val="0"/>
        </w:rPr>
      </w:pPr>
    </w:p>
    <w:p w14:paraId="096E2060" w14:textId="77777777" w:rsidR="008642B6" w:rsidRDefault="008642B6">
      <w:pPr>
        <w:spacing w:line="400" w:lineRule="exact"/>
        <w:ind w:left="735" w:hangingChars="350" w:hanging="735"/>
        <w:jc w:val="left"/>
        <w:rPr>
          <w:rFonts w:ascii="宋体"/>
          <w:kern w:val="0"/>
        </w:rPr>
      </w:pPr>
    </w:p>
    <w:p w14:paraId="60DCB4B3" w14:textId="77777777" w:rsidR="008642B6" w:rsidRDefault="008642B6">
      <w:pPr>
        <w:spacing w:line="400" w:lineRule="exact"/>
        <w:ind w:left="735" w:hangingChars="350" w:hanging="735"/>
        <w:jc w:val="left"/>
        <w:rPr>
          <w:rFonts w:ascii="宋体"/>
          <w:kern w:val="0"/>
        </w:rPr>
      </w:pPr>
    </w:p>
    <w:p w14:paraId="0E0D2F37" w14:textId="77777777" w:rsidR="008642B6" w:rsidRDefault="008642B6">
      <w:pPr>
        <w:spacing w:line="400" w:lineRule="exact"/>
        <w:ind w:left="735" w:hangingChars="350" w:hanging="735"/>
        <w:jc w:val="left"/>
        <w:rPr>
          <w:rFonts w:ascii="宋体"/>
          <w:kern w:val="0"/>
        </w:rPr>
      </w:pPr>
    </w:p>
    <w:p w14:paraId="2AD911F2" w14:textId="77777777" w:rsidR="008642B6" w:rsidRDefault="008642B6">
      <w:pPr>
        <w:spacing w:line="400" w:lineRule="exact"/>
        <w:ind w:left="735" w:hangingChars="350" w:hanging="735"/>
        <w:jc w:val="left"/>
        <w:rPr>
          <w:rFonts w:ascii="宋体"/>
          <w:kern w:val="0"/>
        </w:rPr>
      </w:pPr>
    </w:p>
    <w:p w14:paraId="649236E5" w14:textId="77777777" w:rsidR="008642B6" w:rsidRDefault="008642B6">
      <w:pPr>
        <w:widowControl/>
        <w:jc w:val="left"/>
        <w:rPr>
          <w:rFonts w:ascii="宋体"/>
        </w:rPr>
      </w:pPr>
    </w:p>
    <w:p w14:paraId="5850E20E"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31FD1E62" w14:textId="3B38E121"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w:t>
      </w:r>
      <w:proofErr w:type="gramStart"/>
      <w:r w:rsidRPr="004D11EB">
        <w:rPr>
          <w:rFonts w:asciiTheme="minorEastAsia" w:eastAsiaTheme="minorEastAsia" w:hAnsiTheme="minorEastAsia" w:cs="仿宋_GB2312" w:hint="eastAsia"/>
          <w:color w:val="000000"/>
          <w:sz w:val="24"/>
          <w:szCs w:val="24"/>
          <w:shd w:val="clear" w:color="auto" w:fill="FFFFFF"/>
        </w:rPr>
        <w:t>厅治理</w:t>
      </w:r>
      <w:proofErr w:type="gramEnd"/>
      <w:r w:rsidRPr="004D11EB">
        <w:rPr>
          <w:rFonts w:asciiTheme="minorEastAsia" w:eastAsiaTheme="minorEastAsia" w:hAnsiTheme="minorEastAsia" w:cs="仿宋_GB2312" w:hint="eastAsia"/>
          <w:color w:val="000000"/>
          <w:sz w:val="24"/>
          <w:szCs w:val="24"/>
          <w:shd w:val="clear" w:color="auto" w:fill="FFFFFF"/>
        </w:rPr>
        <w:t>医药购销领域商业贿赂专项工作培训会议精神，结合</w:t>
      </w:r>
      <w:r w:rsidR="00ED2BC1">
        <w:rPr>
          <w:rFonts w:asciiTheme="minorEastAsia" w:eastAsiaTheme="minorEastAsia" w:hAnsiTheme="minorEastAsia" w:cs="仿宋_GB2312" w:hint="eastAsia"/>
          <w:color w:val="000000"/>
          <w:sz w:val="24"/>
          <w:szCs w:val="24"/>
          <w:shd w:val="clear" w:color="auto" w:fill="FFFFFF"/>
        </w:rPr>
        <w:t>资阳市中心医院</w:t>
      </w:r>
      <w:r w:rsidRPr="004D11EB">
        <w:rPr>
          <w:rFonts w:asciiTheme="minorEastAsia" w:eastAsiaTheme="minorEastAsia" w:hAnsiTheme="minorEastAsia" w:cs="仿宋_GB2312" w:hint="eastAsia"/>
          <w:color w:val="000000"/>
          <w:sz w:val="24"/>
          <w:szCs w:val="24"/>
          <w:shd w:val="clear" w:color="auto" w:fill="FFFFFF"/>
        </w:rPr>
        <w:t>反商业贿赂工作实际，依法保护双方在药品、医用设备、医用耗材等购销活动中的合法权益，承诺如下：</w:t>
      </w:r>
    </w:p>
    <w:p w14:paraId="568373A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BF80C7C"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4603A3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14A33C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5547DD9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sidRPr="004D11EB">
        <w:rPr>
          <w:rFonts w:asciiTheme="minorEastAsia" w:eastAsiaTheme="minorEastAsia" w:hAnsiTheme="minorEastAsia" w:cs="仿宋_GB2312" w:hint="eastAsia"/>
          <w:color w:val="000000"/>
          <w:sz w:val="24"/>
          <w:szCs w:val="24"/>
          <w:shd w:val="clear" w:color="auto" w:fill="FFFFFF"/>
        </w:rPr>
        <w:t>统方费</w:t>
      </w:r>
      <w:proofErr w:type="gramEnd"/>
      <w:r w:rsidRPr="004D11EB">
        <w:rPr>
          <w:rFonts w:asciiTheme="minorEastAsia" w:eastAsiaTheme="minorEastAsia" w:hAnsiTheme="minorEastAsia" w:cs="仿宋_GB2312" w:hint="eastAsia"/>
          <w:color w:val="000000"/>
          <w:sz w:val="24"/>
          <w:szCs w:val="24"/>
          <w:shd w:val="clear" w:color="auto" w:fill="FFFFFF"/>
        </w:rPr>
        <w:t>等费用。</w:t>
      </w:r>
    </w:p>
    <w:p w14:paraId="410DBF6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4773C2E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3F0A045F"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7E56772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56269179"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20A7BBAE"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5DD7CB3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3A9AED7E" w14:textId="77777777" w:rsidR="0069706B" w:rsidRPr="004D11EB" w:rsidRDefault="0069706B" w:rsidP="0069706B">
      <w:pPr>
        <w:pStyle w:val="a0"/>
        <w:rPr>
          <w:rFonts w:asciiTheme="minorEastAsia" w:eastAsiaTheme="minorEastAsia" w:hAnsiTheme="minorEastAsia"/>
        </w:rPr>
      </w:pPr>
    </w:p>
    <w:p w14:paraId="6495DAAE"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63F3323B" w14:textId="77777777"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03DAE64B" w14:textId="6070F4E0"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w:t>
      </w:r>
      <w:r w:rsidR="00ED2BC1">
        <w:rPr>
          <w:rFonts w:asciiTheme="minorEastAsia" w:eastAsiaTheme="minorEastAsia" w:hAnsiTheme="minorEastAsia" w:cs="仿宋_GB2312" w:hint="eastAsia"/>
          <w:color w:val="000000"/>
          <w:sz w:val="24"/>
          <w:szCs w:val="24"/>
          <w:shd w:val="clear" w:color="auto" w:fill="FFFFFF"/>
        </w:rPr>
        <w:t>2024年</w:t>
      </w:r>
      <w:r w:rsidRPr="004D11EB">
        <w:rPr>
          <w:rFonts w:asciiTheme="minorEastAsia" w:eastAsiaTheme="minorEastAsia" w:hAnsiTheme="minorEastAsia" w:cs="仿宋_GB2312" w:hint="eastAsia"/>
          <w:color w:val="000000"/>
          <w:sz w:val="24"/>
          <w:szCs w:val="24"/>
          <w:shd w:val="clear" w:color="auto" w:fill="FFFFFF"/>
        </w:rPr>
        <w:t xml:space="preserve">   月   日</w:t>
      </w:r>
    </w:p>
    <w:p w14:paraId="7FC16B16" w14:textId="77777777" w:rsidR="0069706B" w:rsidRDefault="0069706B" w:rsidP="0069706B">
      <w:pPr>
        <w:pStyle w:val="a0"/>
      </w:pPr>
    </w:p>
    <w:p w14:paraId="3A3632C3" w14:textId="77777777" w:rsidR="0069706B" w:rsidRDefault="0069706B" w:rsidP="0069706B"/>
    <w:p w14:paraId="4C4641C6" w14:textId="77777777" w:rsidR="0069706B" w:rsidRDefault="0069706B" w:rsidP="0069706B">
      <w:pPr>
        <w:pStyle w:val="a0"/>
      </w:pPr>
    </w:p>
    <w:p w14:paraId="3E562817" w14:textId="77777777" w:rsidR="0069706B" w:rsidRDefault="0069706B" w:rsidP="0069706B"/>
    <w:p w14:paraId="0A4CC80F" w14:textId="77777777" w:rsidR="0069706B" w:rsidRDefault="0069706B" w:rsidP="0069706B">
      <w:pPr>
        <w:pStyle w:val="a0"/>
      </w:pPr>
    </w:p>
    <w:p w14:paraId="3EA3A8C9" w14:textId="77777777" w:rsidR="0069706B" w:rsidRDefault="0069706B" w:rsidP="0069706B"/>
    <w:p w14:paraId="278F0FD9" w14:textId="77777777" w:rsidR="0069706B" w:rsidRDefault="0069706B" w:rsidP="0069706B">
      <w:pPr>
        <w:pStyle w:val="a0"/>
      </w:pPr>
    </w:p>
    <w:p w14:paraId="365FAFBB" w14:textId="77777777" w:rsidR="0069706B" w:rsidRDefault="0069706B" w:rsidP="0069706B"/>
    <w:p w14:paraId="0FE55FBE" w14:textId="77777777" w:rsidR="0069706B" w:rsidRDefault="0069706B" w:rsidP="0069706B">
      <w:pPr>
        <w:pStyle w:val="a0"/>
      </w:pPr>
    </w:p>
    <w:p w14:paraId="6D96C873" w14:textId="77777777" w:rsidR="0069706B" w:rsidRPr="0069706B" w:rsidRDefault="0069706B" w:rsidP="0069706B"/>
    <w:p w14:paraId="4C94C81B" w14:textId="77777777" w:rsidR="008642B6" w:rsidRDefault="0069706B">
      <w:pPr>
        <w:pStyle w:val="2"/>
        <w:numPr>
          <w:ilvl w:val="0"/>
          <w:numId w:val="0"/>
        </w:numPr>
        <w:spacing w:before="0" w:after="0" w:line="360" w:lineRule="auto"/>
        <w:jc w:val="center"/>
        <w:rPr>
          <w:rFonts w:cs="Times New Roman"/>
        </w:rPr>
      </w:pPr>
      <w:bookmarkStart w:id="32" w:name="_Toc361252259"/>
      <w:bookmarkStart w:id="33" w:name="_Toc365878703"/>
      <w:r>
        <w:rPr>
          <w:rFonts w:hint="eastAsia"/>
        </w:rPr>
        <w:lastRenderedPageBreak/>
        <w:t>九</w:t>
      </w:r>
      <w:r w:rsidR="004B4FDA">
        <w:rPr>
          <w:rFonts w:hint="eastAsia"/>
        </w:rPr>
        <w:t>、</w:t>
      </w:r>
      <w:bookmarkEnd w:id="32"/>
      <w:bookmarkEnd w:id="33"/>
      <w:r w:rsidR="004B4FDA">
        <w:rPr>
          <w:rFonts w:hint="eastAsia"/>
        </w:rPr>
        <w:t>其他材料（如有）</w:t>
      </w:r>
    </w:p>
    <w:p w14:paraId="02CD960B" w14:textId="77777777" w:rsidR="008642B6" w:rsidRDefault="008642B6">
      <w:pPr>
        <w:spacing w:line="400" w:lineRule="exact"/>
        <w:ind w:left="840" w:hangingChars="350" w:hanging="840"/>
        <w:jc w:val="center"/>
        <w:rPr>
          <w:rFonts w:ascii="宋体"/>
          <w:sz w:val="24"/>
          <w:szCs w:val="24"/>
        </w:rPr>
      </w:pPr>
    </w:p>
    <w:p w14:paraId="2401DC7E"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7674A5F7" w14:textId="77777777" w:rsidR="002014FC" w:rsidRDefault="002014FC">
      <w:pPr>
        <w:widowControl/>
        <w:jc w:val="left"/>
        <w:rPr>
          <w:rFonts w:ascii="宋体"/>
        </w:rPr>
      </w:pPr>
      <w:r>
        <w:rPr>
          <w:rFonts w:ascii="宋体"/>
        </w:rPr>
        <w:br w:type="page"/>
      </w:r>
    </w:p>
    <w:p w14:paraId="740FDD8D" w14:textId="77777777" w:rsidR="002014FC" w:rsidRDefault="002014FC" w:rsidP="002014FC">
      <w:pPr>
        <w:ind w:firstLineChars="192" w:firstLine="617"/>
        <w:jc w:val="center"/>
        <w:outlineLvl w:val="0"/>
        <w:rPr>
          <w:rFonts w:ascii="宋体" w:hAnsi="宋体" w:cs="宋体"/>
          <w:b/>
          <w:bCs/>
          <w:kern w:val="44"/>
          <w:sz w:val="32"/>
          <w:szCs w:val="32"/>
        </w:rPr>
      </w:pPr>
      <w:r>
        <w:rPr>
          <w:rFonts w:ascii="宋体" w:hAnsi="宋体" w:cs="宋体" w:hint="eastAsia"/>
          <w:b/>
          <w:bCs/>
          <w:kern w:val="44"/>
          <w:sz w:val="32"/>
          <w:szCs w:val="32"/>
        </w:rPr>
        <w:lastRenderedPageBreak/>
        <w:t>第五章采购合同</w:t>
      </w:r>
      <w:r>
        <w:rPr>
          <w:rFonts w:ascii="宋体" w:hAnsi="宋体" w:cs="宋体"/>
          <w:b/>
          <w:bCs/>
          <w:kern w:val="44"/>
          <w:sz w:val="32"/>
          <w:szCs w:val="32"/>
        </w:rPr>
        <w:t>模板</w:t>
      </w:r>
    </w:p>
    <w:p w14:paraId="57F7E76C" w14:textId="77777777" w:rsidR="000C26BA" w:rsidRPr="000C26BA" w:rsidRDefault="000C26BA" w:rsidP="000C26BA">
      <w:pPr>
        <w:pStyle w:val="a0"/>
      </w:pPr>
    </w:p>
    <w:p w14:paraId="5D13F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签订时间：      年　月　日</w:t>
      </w:r>
    </w:p>
    <w:p w14:paraId="62474C4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采购人（甲方）：资阳市第一人民医院</w:t>
      </w:r>
    </w:p>
    <w:p w14:paraId="64473695"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供应商（乙方）：</w:t>
      </w:r>
    </w:p>
    <w:p w14:paraId="1B05E1B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根据《中华人民共和国政府采购法》《中华人民共和国民法典》及资阳市第一人民医院</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采购项目（项目编号：</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bookmarkStart w:id="34" w:name="_Toc217446107"/>
    </w:p>
    <w:p w14:paraId="4BB0554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一、合同产品</w:t>
      </w:r>
      <w:bookmarkEnd w:id="34"/>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672"/>
        <w:gridCol w:w="1227"/>
        <w:gridCol w:w="729"/>
        <w:gridCol w:w="1467"/>
        <w:gridCol w:w="1267"/>
        <w:gridCol w:w="1813"/>
        <w:gridCol w:w="1543"/>
      </w:tblGrid>
      <w:tr w:rsidR="004301DB" w:rsidRPr="004301DB" w14:paraId="4F90A030" w14:textId="77777777" w:rsidTr="008673D9">
        <w:trPr>
          <w:trHeight w:val="90"/>
          <w:jc w:val="center"/>
        </w:trPr>
        <w:tc>
          <w:tcPr>
            <w:tcW w:w="467" w:type="dxa"/>
            <w:vAlign w:val="center"/>
          </w:tcPr>
          <w:p w14:paraId="46C3BEE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序号</w:t>
            </w:r>
          </w:p>
        </w:tc>
        <w:tc>
          <w:tcPr>
            <w:tcW w:w="1672" w:type="dxa"/>
            <w:vAlign w:val="center"/>
          </w:tcPr>
          <w:p w14:paraId="5E7ED23F"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产品名称</w:t>
            </w:r>
          </w:p>
        </w:tc>
        <w:tc>
          <w:tcPr>
            <w:tcW w:w="1227" w:type="dxa"/>
            <w:vAlign w:val="center"/>
          </w:tcPr>
          <w:p w14:paraId="4254952D"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规格型号</w:t>
            </w:r>
          </w:p>
        </w:tc>
        <w:tc>
          <w:tcPr>
            <w:tcW w:w="729" w:type="dxa"/>
            <w:vAlign w:val="center"/>
          </w:tcPr>
          <w:p w14:paraId="41EBB477"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数量</w:t>
            </w:r>
          </w:p>
        </w:tc>
        <w:tc>
          <w:tcPr>
            <w:tcW w:w="1467" w:type="dxa"/>
            <w:vAlign w:val="center"/>
          </w:tcPr>
          <w:p w14:paraId="0A77204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单价</w:t>
            </w:r>
          </w:p>
          <w:p w14:paraId="171D547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267" w:type="dxa"/>
            <w:vAlign w:val="center"/>
          </w:tcPr>
          <w:p w14:paraId="5B3D9CC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金额</w:t>
            </w:r>
          </w:p>
          <w:p w14:paraId="65B3CEA3"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（元）</w:t>
            </w:r>
          </w:p>
        </w:tc>
        <w:tc>
          <w:tcPr>
            <w:tcW w:w="1813" w:type="dxa"/>
            <w:vAlign w:val="center"/>
          </w:tcPr>
          <w:p w14:paraId="3E0B2F56"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生产公司</w:t>
            </w:r>
          </w:p>
        </w:tc>
        <w:tc>
          <w:tcPr>
            <w:tcW w:w="1543" w:type="dxa"/>
            <w:vAlign w:val="center"/>
          </w:tcPr>
          <w:p w14:paraId="4E23D434" w14:textId="77777777" w:rsidR="004301DB" w:rsidRPr="004301DB" w:rsidRDefault="004301DB" w:rsidP="004301DB">
            <w:pPr>
              <w:kinsoku w:val="0"/>
              <w:jc w:val="center"/>
              <w:rPr>
                <w:rFonts w:ascii="仿宋_GB2312" w:eastAsia="仿宋_GB2312" w:hAnsi="仿宋_GB2312" w:cs="仿宋_GB2312"/>
                <w:bCs/>
                <w:sz w:val="24"/>
                <w:szCs w:val="24"/>
              </w:rPr>
            </w:pPr>
            <w:r w:rsidRPr="004301DB">
              <w:rPr>
                <w:rFonts w:ascii="仿宋_GB2312" w:eastAsia="仿宋_GB2312" w:hAnsi="仿宋_GB2312" w:cs="仿宋_GB2312" w:hint="eastAsia"/>
                <w:bCs/>
                <w:sz w:val="24"/>
                <w:szCs w:val="24"/>
              </w:rPr>
              <w:t>注册证号</w:t>
            </w:r>
          </w:p>
        </w:tc>
      </w:tr>
      <w:tr w:rsidR="004301DB" w:rsidRPr="004301DB" w14:paraId="5E6C7217" w14:textId="77777777" w:rsidTr="008673D9">
        <w:trPr>
          <w:trHeight w:val="488"/>
          <w:jc w:val="center"/>
        </w:trPr>
        <w:tc>
          <w:tcPr>
            <w:tcW w:w="467" w:type="dxa"/>
            <w:vAlign w:val="center"/>
          </w:tcPr>
          <w:p w14:paraId="7A5E2E58"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 </w:t>
            </w:r>
          </w:p>
        </w:tc>
        <w:tc>
          <w:tcPr>
            <w:tcW w:w="1672" w:type="dxa"/>
            <w:vAlign w:val="center"/>
          </w:tcPr>
          <w:p w14:paraId="0A24EF2B" w14:textId="77777777" w:rsidR="004301DB" w:rsidRPr="004301DB" w:rsidRDefault="004301DB" w:rsidP="004301DB">
            <w:pPr>
              <w:kinsoku w:val="0"/>
              <w:jc w:val="center"/>
              <w:rPr>
                <w:rFonts w:ascii="仿宋_GB2312" w:eastAsia="仿宋_GB2312" w:hAnsi="仿宋_GB2312" w:cs="仿宋_GB2312"/>
                <w:sz w:val="24"/>
                <w:szCs w:val="24"/>
              </w:rPr>
            </w:pPr>
          </w:p>
        </w:tc>
        <w:tc>
          <w:tcPr>
            <w:tcW w:w="1227" w:type="dxa"/>
            <w:vAlign w:val="center"/>
          </w:tcPr>
          <w:p w14:paraId="45F7E836"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5294442C"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1D081CAF"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5B41311A"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6F058FE1"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436D97FC"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5742EB42" w14:textId="77777777" w:rsidTr="008673D9">
        <w:trPr>
          <w:trHeight w:val="488"/>
          <w:jc w:val="center"/>
        </w:trPr>
        <w:tc>
          <w:tcPr>
            <w:tcW w:w="467" w:type="dxa"/>
            <w:vAlign w:val="center"/>
          </w:tcPr>
          <w:p w14:paraId="0161CA81"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02</w:t>
            </w:r>
          </w:p>
        </w:tc>
        <w:tc>
          <w:tcPr>
            <w:tcW w:w="1672" w:type="dxa"/>
            <w:vAlign w:val="center"/>
          </w:tcPr>
          <w:p w14:paraId="1FA26ACA" w14:textId="77777777" w:rsidR="004301DB" w:rsidRPr="004301DB" w:rsidRDefault="004301DB" w:rsidP="004301DB">
            <w:pPr>
              <w:tabs>
                <w:tab w:val="left" w:pos="353"/>
              </w:tabs>
              <w:kinsoku w:val="0"/>
              <w:jc w:val="center"/>
              <w:rPr>
                <w:rFonts w:ascii="仿宋_GB2312" w:eastAsia="仿宋_GB2312" w:hAnsi="仿宋_GB2312" w:cs="仿宋_GB2312"/>
                <w:sz w:val="24"/>
                <w:szCs w:val="24"/>
              </w:rPr>
            </w:pPr>
          </w:p>
        </w:tc>
        <w:tc>
          <w:tcPr>
            <w:tcW w:w="1227" w:type="dxa"/>
            <w:vAlign w:val="center"/>
          </w:tcPr>
          <w:p w14:paraId="34E79C81" w14:textId="77777777" w:rsidR="004301DB" w:rsidRPr="004301DB" w:rsidRDefault="004301DB" w:rsidP="004301DB">
            <w:pPr>
              <w:kinsoku w:val="0"/>
              <w:jc w:val="center"/>
              <w:rPr>
                <w:rFonts w:ascii="仿宋_GB2312" w:eastAsia="仿宋_GB2312" w:hAnsi="仿宋_GB2312" w:cs="仿宋_GB2312"/>
                <w:sz w:val="24"/>
                <w:szCs w:val="24"/>
              </w:rPr>
            </w:pPr>
          </w:p>
        </w:tc>
        <w:tc>
          <w:tcPr>
            <w:tcW w:w="729" w:type="dxa"/>
            <w:vAlign w:val="center"/>
          </w:tcPr>
          <w:p w14:paraId="346BCD07" w14:textId="77777777" w:rsidR="004301DB" w:rsidRPr="004301DB" w:rsidRDefault="004301DB" w:rsidP="004301DB">
            <w:pPr>
              <w:kinsoku w:val="0"/>
              <w:jc w:val="center"/>
              <w:rPr>
                <w:rFonts w:ascii="仿宋_GB2312" w:eastAsia="仿宋_GB2312" w:hAnsi="仿宋_GB2312" w:cs="仿宋_GB2312"/>
                <w:sz w:val="24"/>
                <w:szCs w:val="24"/>
              </w:rPr>
            </w:pPr>
          </w:p>
        </w:tc>
        <w:tc>
          <w:tcPr>
            <w:tcW w:w="1467" w:type="dxa"/>
            <w:vAlign w:val="center"/>
          </w:tcPr>
          <w:p w14:paraId="26A564AB" w14:textId="77777777" w:rsidR="004301DB" w:rsidRPr="004301DB" w:rsidRDefault="004301DB" w:rsidP="004301DB">
            <w:pPr>
              <w:kinsoku w:val="0"/>
              <w:jc w:val="center"/>
              <w:rPr>
                <w:rFonts w:ascii="仿宋_GB2312" w:eastAsia="仿宋_GB2312" w:hAnsi="仿宋_GB2312" w:cs="仿宋_GB2312"/>
                <w:sz w:val="24"/>
                <w:szCs w:val="24"/>
              </w:rPr>
            </w:pPr>
          </w:p>
        </w:tc>
        <w:tc>
          <w:tcPr>
            <w:tcW w:w="1267" w:type="dxa"/>
            <w:vAlign w:val="center"/>
          </w:tcPr>
          <w:p w14:paraId="3213AB28" w14:textId="77777777" w:rsidR="004301DB" w:rsidRPr="004301DB" w:rsidRDefault="004301DB" w:rsidP="004301DB">
            <w:pPr>
              <w:kinsoku w:val="0"/>
              <w:jc w:val="center"/>
              <w:rPr>
                <w:rFonts w:ascii="仿宋_GB2312" w:eastAsia="仿宋_GB2312" w:hAnsi="仿宋_GB2312" w:cs="仿宋_GB2312"/>
                <w:sz w:val="24"/>
                <w:szCs w:val="24"/>
              </w:rPr>
            </w:pPr>
          </w:p>
        </w:tc>
        <w:tc>
          <w:tcPr>
            <w:tcW w:w="1813" w:type="dxa"/>
            <w:vAlign w:val="center"/>
          </w:tcPr>
          <w:p w14:paraId="3799F41D" w14:textId="77777777" w:rsidR="004301DB" w:rsidRPr="004301DB" w:rsidRDefault="004301DB" w:rsidP="004301DB">
            <w:pPr>
              <w:kinsoku w:val="0"/>
              <w:jc w:val="center"/>
              <w:rPr>
                <w:rFonts w:ascii="仿宋_GB2312" w:eastAsia="仿宋_GB2312" w:hAnsi="仿宋_GB2312" w:cs="仿宋_GB2312"/>
                <w:sz w:val="24"/>
                <w:szCs w:val="24"/>
              </w:rPr>
            </w:pPr>
          </w:p>
        </w:tc>
        <w:tc>
          <w:tcPr>
            <w:tcW w:w="1543" w:type="dxa"/>
            <w:vAlign w:val="center"/>
          </w:tcPr>
          <w:p w14:paraId="2836BED0" w14:textId="77777777" w:rsidR="004301DB" w:rsidRPr="004301DB" w:rsidRDefault="004301DB" w:rsidP="004301DB">
            <w:pPr>
              <w:kinsoku w:val="0"/>
              <w:jc w:val="center"/>
              <w:rPr>
                <w:rFonts w:ascii="仿宋_GB2312" w:eastAsia="仿宋_GB2312" w:hAnsi="仿宋_GB2312" w:cs="仿宋_GB2312"/>
                <w:sz w:val="24"/>
                <w:szCs w:val="24"/>
              </w:rPr>
            </w:pPr>
          </w:p>
        </w:tc>
      </w:tr>
      <w:tr w:rsidR="004301DB" w:rsidRPr="004301DB" w14:paraId="11BD18A7" w14:textId="77777777" w:rsidTr="008673D9">
        <w:trPr>
          <w:trHeight w:val="464"/>
          <w:jc w:val="center"/>
        </w:trPr>
        <w:tc>
          <w:tcPr>
            <w:tcW w:w="10185" w:type="dxa"/>
            <w:gridSpan w:val="8"/>
            <w:vAlign w:val="center"/>
          </w:tcPr>
          <w:p w14:paraId="3D481792" w14:textId="77777777" w:rsidR="004301DB" w:rsidRPr="004301DB" w:rsidRDefault="004301DB" w:rsidP="004301DB">
            <w:pPr>
              <w:kinsoku w:val="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合计：人民币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   （大写：人民币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w:t>
            </w:r>
          </w:p>
        </w:tc>
      </w:tr>
    </w:tbl>
    <w:p w14:paraId="1E6785A1"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5" w:name="_Toc217446108"/>
      <w:r w:rsidRPr="004301DB">
        <w:rPr>
          <w:rFonts w:ascii="黑体" w:eastAsia="黑体" w:hAnsi="黑体" w:cs="黑体" w:hint="eastAsia"/>
          <w:sz w:val="24"/>
          <w:szCs w:val="24"/>
        </w:rPr>
        <w:t>二、合同总价</w:t>
      </w:r>
      <w:bookmarkEnd w:id="35"/>
    </w:p>
    <w:p w14:paraId="047E257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合同总价为人民币大写：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元整，即RMB￥：</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该合同总价已包括产品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671087E"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6" w:name="_Toc217446109"/>
      <w:r w:rsidRPr="004301DB">
        <w:rPr>
          <w:rFonts w:ascii="黑体" w:eastAsia="黑体" w:hAnsi="黑体" w:cs="黑体" w:hint="eastAsia"/>
          <w:sz w:val="24"/>
          <w:szCs w:val="24"/>
        </w:rPr>
        <w:t>三、质量要求</w:t>
      </w:r>
      <w:bookmarkEnd w:id="36"/>
    </w:p>
    <w:p w14:paraId="695FD30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（一）乙方须提供全新的产品（含零部件、配件等），表面无划伤、无碰撞痕迹，且权属清楚，不得侵害他人的知识产权。</w:t>
      </w:r>
    </w:p>
    <w:p w14:paraId="1C301DD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（二）产品必须符合或优于国家（行业）标准，以及本项目</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的质量要求和技术指标与出厂标准。</w:t>
      </w:r>
    </w:p>
    <w:p w14:paraId="7CF5C0E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（三）乙方须在</w:t>
      </w:r>
      <w:r w:rsidRPr="004301DB">
        <w:rPr>
          <w:rFonts w:ascii="仿宋_GB2312" w:eastAsia="仿宋_GB2312" w:hAnsi="仿宋_GB2312" w:cs="仿宋_GB2312" w:hint="eastAsia"/>
          <w:sz w:val="24"/>
          <w:szCs w:val="24"/>
          <w:u w:val="single"/>
        </w:rPr>
        <w:t>甲方通知之日</w:t>
      </w:r>
      <w:r w:rsidRPr="004301DB">
        <w:rPr>
          <w:rFonts w:ascii="仿宋_GB2312" w:eastAsia="仿宋_GB2312" w:hAnsi="仿宋_GB2312" w:cs="仿宋_GB2312" w:hint="eastAsia"/>
          <w:sz w:val="24"/>
          <w:szCs w:val="24"/>
        </w:rPr>
        <w:t>起</w:t>
      </w:r>
      <w:r w:rsidRPr="004301DB">
        <w:rPr>
          <w:rFonts w:ascii="仿宋_GB2312" w:eastAsia="仿宋_GB2312" w:hAnsi="仿宋_GB2312" w:cs="仿宋_GB2312"/>
          <w:sz w:val="24"/>
          <w:szCs w:val="24"/>
        </w:rPr>
        <w:t>30</w:t>
      </w:r>
      <w:r w:rsidRPr="004301DB">
        <w:rPr>
          <w:rFonts w:ascii="仿宋_GB2312" w:eastAsia="仿宋_GB2312" w:hAnsi="仿宋_GB2312" w:cs="仿宋_GB2312" w:hint="eastAsia"/>
          <w:sz w:val="24"/>
          <w:szCs w:val="24"/>
        </w:rPr>
        <w:t>日内送交产品；每台产品上均应有产品质量检验合格标志。</w:t>
      </w:r>
    </w:p>
    <w:p w14:paraId="7AF7660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（四）产品制造质量出现问题，乙方应负责三包（包修、包换、包退），费用由乙方负担，甲方有权到乙方生产场地检查产品质量和生产进度。</w:t>
      </w:r>
    </w:p>
    <w:p w14:paraId="00119587"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（五）货到现场后由于甲方保管不当造成的质量问题，乙方亦应负责修理，但费用由甲方负担。</w:t>
      </w:r>
    </w:p>
    <w:p w14:paraId="3DA2091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四、质量保证</w:t>
      </w:r>
    </w:p>
    <w:p w14:paraId="0C42FE1D" w14:textId="639A7F8C"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（一）整机设备质保期为</w:t>
      </w:r>
      <w:r w:rsidRPr="004301DB">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w:t>
      </w:r>
      <w:proofErr w:type="gramStart"/>
      <w:r w:rsidRPr="004301DB">
        <w:rPr>
          <w:rFonts w:ascii="仿宋_GB2312" w:eastAsia="仿宋_GB2312" w:hAnsi="仿宋_GB2312" w:cs="仿宋_GB2312" w:hint="eastAsia"/>
          <w:sz w:val="24"/>
          <w:szCs w:val="24"/>
        </w:rPr>
        <w:t>自设备</w:t>
      </w:r>
      <w:proofErr w:type="gramEnd"/>
      <w:r w:rsidRPr="004301DB">
        <w:rPr>
          <w:rFonts w:ascii="仿宋_GB2312" w:eastAsia="仿宋_GB2312" w:hAnsi="仿宋_GB2312" w:cs="仿宋_GB2312" w:hint="eastAsia"/>
          <w:sz w:val="24"/>
          <w:szCs w:val="24"/>
        </w:rPr>
        <w:t>安装调试完毕、设备运行正常、甲乙双方验收合格签名确认之日起计算质保期。</w:t>
      </w:r>
    </w:p>
    <w:p w14:paraId="011B6858"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（二）质保期内乙方应免费负责设备维修及抢修，并承担修理调换的费用。如产品经乙方3次维修仍不能达到本合同约定</w:t>
      </w:r>
      <w:proofErr w:type="gramStart"/>
      <w:r w:rsidRPr="004301DB">
        <w:rPr>
          <w:rFonts w:ascii="仿宋_GB2312" w:eastAsia="仿宋_GB2312" w:hAnsi="仿宋_GB2312" w:cs="仿宋_GB2312" w:hint="eastAsia"/>
          <w:sz w:val="24"/>
          <w:szCs w:val="24"/>
        </w:rPr>
        <w:t>的质量标准</w:t>
      </w:r>
      <w:proofErr w:type="gramEnd"/>
      <w:r w:rsidRPr="004301DB">
        <w:rPr>
          <w:rFonts w:ascii="仿宋_GB2312" w:eastAsia="仿宋_GB2312" w:hAnsi="仿宋_GB2312" w:cs="仿宋_GB2312" w:hint="eastAsia"/>
          <w:sz w:val="24"/>
          <w:szCs w:val="24"/>
        </w:rPr>
        <w:t>，视作乙方未能按时交货，甲方有权退货并追究乙方的违约责任。乙方保证</w:t>
      </w:r>
      <w:proofErr w:type="gramStart"/>
      <w:r w:rsidRPr="004301DB">
        <w:rPr>
          <w:rFonts w:ascii="仿宋_GB2312" w:eastAsia="仿宋_GB2312" w:hAnsi="仿宋_GB2312" w:cs="仿宋_GB2312" w:hint="eastAsia"/>
          <w:sz w:val="24"/>
          <w:szCs w:val="24"/>
        </w:rPr>
        <w:t>年故障率</w:t>
      </w:r>
      <w:proofErr w:type="gramEnd"/>
      <w:r w:rsidRPr="004301DB">
        <w:rPr>
          <w:rFonts w:ascii="仿宋_GB2312" w:eastAsia="仿宋_GB2312" w:hAnsi="仿宋_GB2312" w:cs="仿宋_GB2312" w:hint="eastAsia"/>
          <w:sz w:val="24"/>
          <w:szCs w:val="24"/>
        </w:rPr>
        <w:t>小于或等于5％（365天/年计算），若大于5％则相应延长保修期，最少顺延30天，保修期内维修机器停机的时间，在保修期内扣除后延长保修时间。（人为因素或不可抗拒的自然现象所引起的故障或破损除外）。</w:t>
      </w:r>
    </w:p>
    <w:p w14:paraId="137EA83A" w14:textId="6CB81771"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（三）提供终身服务、软件终身免费升级。提供</w:t>
      </w:r>
      <w:r w:rsidRPr="004301DB">
        <w:rPr>
          <w:rFonts w:ascii="仿宋_GB2312" w:eastAsia="仿宋_GB2312" w:hAnsi="仿宋_GB2312" w:cs="仿宋_GB2312" w:hint="eastAsia"/>
          <w:sz w:val="24"/>
          <w:szCs w:val="24"/>
          <w:u w:val="single"/>
        </w:rPr>
        <w:t xml:space="preserve"> </w:t>
      </w:r>
      <w:r w:rsidR="00EA379E">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年整机备件，已包含在合同价中，甲方无须另行付费。</w:t>
      </w:r>
    </w:p>
    <w:p w14:paraId="7D086BA5"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五、产品包装</w:t>
      </w:r>
    </w:p>
    <w:p w14:paraId="4716959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（一）以适合远洋/铁路/航空/陆路运输及气</w:t>
      </w:r>
      <w:proofErr w:type="gramStart"/>
      <w:r w:rsidRPr="004301DB">
        <w:rPr>
          <w:rFonts w:ascii="仿宋_GB2312" w:eastAsia="仿宋_GB2312" w:hAnsi="仿宋_GB2312" w:cs="仿宋_GB2312" w:hint="eastAsia"/>
          <w:sz w:val="24"/>
          <w:szCs w:val="24"/>
        </w:rPr>
        <w:t>候变化</w:t>
      </w:r>
      <w:proofErr w:type="gramEnd"/>
      <w:r w:rsidRPr="004301DB">
        <w:rPr>
          <w:rFonts w:ascii="仿宋_GB2312" w:eastAsia="仿宋_GB2312" w:hAnsi="仿宋_GB2312" w:cs="仿宋_GB2312" w:hint="eastAsia"/>
          <w:sz w:val="24"/>
          <w:szCs w:val="24"/>
        </w:rPr>
        <w:t>的经过熏蒸后的坚固木箱或集装箱包装，这类包装应采取防潮、防晒、防锈、防腐蚀、防震动及防止其它损坏的必要保护措施，从而保护产品能够经受多次搬运、装卸及远洋和内陆的长途运输、包装费用由乙方承担。乙方应承</w:t>
      </w:r>
      <w:proofErr w:type="gramStart"/>
      <w:r w:rsidRPr="004301DB">
        <w:rPr>
          <w:rFonts w:ascii="仿宋_GB2312" w:eastAsia="仿宋_GB2312" w:hAnsi="仿宋_GB2312" w:cs="仿宋_GB2312" w:hint="eastAsia"/>
          <w:sz w:val="24"/>
          <w:szCs w:val="24"/>
        </w:rPr>
        <w:t>担由于</w:t>
      </w:r>
      <w:proofErr w:type="gramEnd"/>
      <w:r w:rsidRPr="004301DB">
        <w:rPr>
          <w:rFonts w:ascii="仿宋_GB2312" w:eastAsia="仿宋_GB2312" w:hAnsi="仿宋_GB2312" w:cs="仿宋_GB2312" w:hint="eastAsia"/>
          <w:sz w:val="24"/>
          <w:szCs w:val="24"/>
        </w:rPr>
        <w:t>其包装或其防护措施不妥而引起产品锈蚀、损坏和丢失的任何损失的责任或费用。对于境外供货的产品的木质包装材料，乙方应使用无任何昆虫侵害的木质包装，按SAIQ规定进行熏蒸和提供权威机构出具的熏蒸证明；非木质包装的，需出具《无木质包装声明》。</w:t>
      </w:r>
    </w:p>
    <w:p w14:paraId="4875684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（二）如果</w:t>
      </w:r>
      <w:proofErr w:type="gramStart"/>
      <w:r w:rsidRPr="004301DB">
        <w:rPr>
          <w:rFonts w:ascii="仿宋_GB2312" w:eastAsia="仿宋_GB2312" w:hAnsi="仿宋_GB2312" w:cs="仿宋_GB2312" w:hint="eastAsia"/>
          <w:sz w:val="24"/>
          <w:szCs w:val="24"/>
        </w:rPr>
        <w:t>在目的港</w:t>
      </w:r>
      <w:proofErr w:type="gramEnd"/>
      <w:r w:rsidRPr="004301DB">
        <w:rPr>
          <w:rFonts w:ascii="仿宋_GB2312" w:eastAsia="仿宋_GB2312" w:hAnsi="仿宋_GB2312" w:cs="仿宋_GB2312" w:hint="eastAsia"/>
          <w:sz w:val="24"/>
          <w:szCs w:val="24"/>
        </w:rPr>
        <w:t>的检疫中发现昆虫侵害，由于熏蒸或更换包装问题而产生的相关费用应由乙方负担。</w:t>
      </w:r>
    </w:p>
    <w:p w14:paraId="5B2EE6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（三）包装箱内和包装箱外应分别放置装箱单和质量凭证书各一份。</w:t>
      </w:r>
    </w:p>
    <w:p w14:paraId="313C74A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7" w:name="_Toc217446110"/>
      <w:r w:rsidRPr="004301DB">
        <w:rPr>
          <w:rFonts w:ascii="黑体" w:eastAsia="黑体" w:hAnsi="黑体" w:cs="黑体" w:hint="eastAsia"/>
          <w:sz w:val="24"/>
          <w:szCs w:val="24"/>
        </w:rPr>
        <w:t>六、</w:t>
      </w:r>
      <w:bookmarkEnd w:id="37"/>
      <w:r w:rsidRPr="004301DB">
        <w:rPr>
          <w:rFonts w:ascii="黑体" w:eastAsia="黑体" w:hAnsi="黑体" w:cs="黑体" w:hint="eastAsia"/>
          <w:sz w:val="24"/>
          <w:szCs w:val="24"/>
        </w:rPr>
        <w:t>安装调试和验收培训</w:t>
      </w:r>
    </w:p>
    <w:p w14:paraId="77536AF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（一）乙方提供机房设计及改造方案，设备安装、调试和培训由乙方免费提供。</w:t>
      </w:r>
    </w:p>
    <w:p w14:paraId="563BE9E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（二）乙方应派遣有丰富经验和相应能力的工程师对设备进行现场安装调试，并对安装调试错误所导致的设备损坏承担全部赔偿责任。</w:t>
      </w:r>
    </w:p>
    <w:p w14:paraId="5388870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（三）设备验收在甲方的安装地点进行。在产品抵达甲方指定地点后</w:t>
      </w:r>
      <w:r w:rsidRPr="004301DB">
        <w:rPr>
          <w:rFonts w:ascii="仿宋_GB2312" w:eastAsia="仿宋_GB2312" w:hAnsi="仿宋_GB2312" w:cs="仿宋_GB2312"/>
          <w:sz w:val="24"/>
          <w:szCs w:val="24"/>
        </w:rPr>
        <w:t>7</w:t>
      </w:r>
      <w:r w:rsidRPr="004301DB">
        <w:rPr>
          <w:rFonts w:ascii="仿宋_GB2312" w:eastAsia="仿宋_GB2312" w:hAnsi="仿宋_GB2312" w:cs="仿宋_GB2312" w:hint="eastAsia"/>
          <w:sz w:val="24"/>
          <w:szCs w:val="24"/>
        </w:rPr>
        <w:t>个工作日内，乙方应派人员抵达甲方指定地点，依据乙方提供的装箱清单、检验合格证书、使用说明书</w:t>
      </w:r>
      <w:proofErr w:type="gramStart"/>
      <w:r w:rsidRPr="004301DB">
        <w:rPr>
          <w:rFonts w:ascii="仿宋_GB2312" w:eastAsia="仿宋_GB2312" w:hAnsi="仿宋_GB2312" w:cs="仿宋_GB2312" w:hint="eastAsia"/>
          <w:sz w:val="24"/>
          <w:szCs w:val="24"/>
        </w:rPr>
        <w:t>及质量标准</w:t>
      </w:r>
      <w:proofErr w:type="gramEnd"/>
      <w:r w:rsidRPr="004301DB">
        <w:rPr>
          <w:rFonts w:ascii="仿宋_GB2312" w:eastAsia="仿宋_GB2312" w:hAnsi="仿宋_GB2312" w:cs="仿宋_GB2312" w:hint="eastAsia"/>
          <w:sz w:val="24"/>
          <w:szCs w:val="24"/>
        </w:rPr>
        <w:t>等有关资料对产品进行安装、调试、验收，并对安装调试错误所导致的设备损坏承担全部赔偿责任，设备安装后须达到</w:t>
      </w:r>
      <w:proofErr w:type="gramStart"/>
      <w:r w:rsidRPr="004301DB">
        <w:rPr>
          <w:rFonts w:ascii="仿宋_GB2312" w:eastAsia="仿宋_GB2312" w:hAnsi="仿宋_GB2312" w:cs="仿宋_GB2312" w:hint="eastAsia"/>
          <w:sz w:val="24"/>
          <w:szCs w:val="24"/>
        </w:rPr>
        <w:t>正常运行要求</w:t>
      </w:r>
      <w:proofErr w:type="gramEnd"/>
      <w:r w:rsidRPr="004301DB">
        <w:rPr>
          <w:rFonts w:ascii="仿宋_GB2312" w:eastAsia="仿宋_GB2312" w:hAnsi="仿宋_GB2312" w:cs="仿宋_GB2312" w:hint="eastAsia"/>
          <w:sz w:val="24"/>
          <w:szCs w:val="24"/>
        </w:rPr>
        <w:t>，保证甲方正常使用。如有短缺、规格质量不符、资料不全等，由乙方在30日内无偿给予更换、补齐，并承担由此产生的全部费用。到达现场组织安装所需的费用包括在投标总价格中。</w:t>
      </w:r>
    </w:p>
    <w:p w14:paraId="37B1D28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乙方应就设备的安装、调试、操作、维修、保养等对甲方维修技术人员进行免费培训。设备安装调试完毕后，乙方应对甲方操作人员进行现场培训，直至甲方的技术人员能独立操作，保证使用人员正常操作设备的各种功能,同时能完成一般常见故障的维修工作。</w:t>
      </w:r>
    </w:p>
    <w:p w14:paraId="3BE6E9A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（五）验收标准以</w:t>
      </w:r>
      <w:proofErr w:type="gramStart"/>
      <w:r w:rsidRPr="004301DB">
        <w:rPr>
          <w:rFonts w:ascii="仿宋_GB2312" w:eastAsia="仿宋_GB2312" w:hAnsi="仿宋_GB2312" w:cs="仿宋_GB2312" w:hint="eastAsia"/>
          <w:sz w:val="24"/>
          <w:szCs w:val="24"/>
        </w:rPr>
        <w:t>招标文件</w:t>
      </w:r>
      <w:proofErr w:type="gramEnd"/>
      <w:r w:rsidRPr="004301DB">
        <w:rPr>
          <w:rFonts w:ascii="仿宋_GB2312" w:eastAsia="仿宋_GB2312" w:hAnsi="仿宋_GB2312" w:cs="仿宋_GB2312" w:hint="eastAsia"/>
          <w:sz w:val="24"/>
          <w:szCs w:val="24"/>
        </w:rPr>
        <w:t>技术参数及要求和相关行业标准为准。设备安装调试完毕后，按其标准进行验收，验收合格后，经双方代表签字有效。验收时甲方有权对乙方投标文件所提供的技术参数进行检查。</w:t>
      </w:r>
    </w:p>
    <w:p w14:paraId="249E664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（六）无论甲方是否要求和是否知道，乙方均有义务主动及时地向甲方提供合同设备制造过程中出现的较大质量缺陷和问题，不得隐瞒。</w:t>
      </w:r>
    </w:p>
    <w:p w14:paraId="6BC5F3D3"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（七）无论甲方人员是否参与见证及出厂检验或甲方代表参加了见证与检验，并且签了制造</w:t>
      </w:r>
      <w:proofErr w:type="gramStart"/>
      <w:r w:rsidRPr="004301DB">
        <w:rPr>
          <w:rFonts w:ascii="仿宋_GB2312" w:eastAsia="仿宋_GB2312" w:hAnsi="仿宋_GB2312" w:cs="仿宋_GB2312" w:hint="eastAsia"/>
          <w:sz w:val="24"/>
          <w:szCs w:val="24"/>
        </w:rPr>
        <w:t>与检验报告</w:t>
      </w:r>
      <w:proofErr w:type="gramEnd"/>
      <w:r w:rsidRPr="004301DB">
        <w:rPr>
          <w:rFonts w:ascii="仿宋_GB2312" w:eastAsia="仿宋_GB2312" w:hAnsi="仿宋_GB2312" w:cs="仿宋_GB2312" w:hint="eastAsia"/>
          <w:sz w:val="24"/>
          <w:szCs w:val="24"/>
        </w:rPr>
        <w:t>，均不能视为乙方按合同规定应承担的质量保证责任的解除，也不能免除乙方对设备质量应负的责任。</w:t>
      </w:r>
    </w:p>
    <w:p w14:paraId="2427DD8A"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（八）其他未尽事宜应严格按照《四川省政府采购项目需求论证和履约验收管理办法》（</w:t>
      </w:r>
      <w:proofErr w:type="gramStart"/>
      <w:r w:rsidRPr="004301DB">
        <w:rPr>
          <w:rFonts w:ascii="仿宋_GB2312" w:eastAsia="仿宋_GB2312" w:hAnsi="仿宋_GB2312" w:cs="仿宋_GB2312" w:hint="eastAsia"/>
          <w:sz w:val="24"/>
          <w:szCs w:val="24"/>
        </w:rPr>
        <w:t>川财采</w:t>
      </w:r>
      <w:proofErr w:type="gramEnd"/>
      <w:r w:rsidRPr="004301DB">
        <w:rPr>
          <w:rFonts w:ascii="仿宋_GB2312" w:eastAsia="仿宋_GB2312" w:hAnsi="仿宋_GB2312" w:cs="仿宋_GB2312" w:hint="eastAsia"/>
          <w:sz w:val="24"/>
          <w:szCs w:val="24"/>
        </w:rPr>
        <w:t>〔2015〕32号）的要求进行。</w:t>
      </w:r>
    </w:p>
    <w:p w14:paraId="286AC296"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r w:rsidRPr="004301DB">
        <w:rPr>
          <w:rFonts w:ascii="黑体" w:eastAsia="黑体" w:hAnsi="黑体" w:cs="黑体" w:hint="eastAsia"/>
          <w:sz w:val="24"/>
          <w:szCs w:val="24"/>
        </w:rPr>
        <w:t>七、资料提供</w:t>
      </w:r>
    </w:p>
    <w:p w14:paraId="22B7CAF6"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（一）原产地证明书(由制造厂签发)；</w:t>
      </w:r>
    </w:p>
    <w:p w14:paraId="7FF20A5E"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（二）提供主机及配套设备</w:t>
      </w:r>
      <w:proofErr w:type="gramStart"/>
      <w:r w:rsidRPr="004301DB">
        <w:rPr>
          <w:rFonts w:ascii="仿宋_GB2312" w:eastAsia="仿宋_GB2312" w:hAnsi="仿宋_GB2312" w:cs="仿宋_GB2312" w:hint="eastAsia"/>
          <w:sz w:val="24"/>
          <w:szCs w:val="24"/>
        </w:rPr>
        <w:t>的安装图纸</w:t>
      </w:r>
      <w:proofErr w:type="gramEnd"/>
      <w:r w:rsidRPr="004301DB">
        <w:rPr>
          <w:rFonts w:ascii="仿宋_GB2312" w:eastAsia="仿宋_GB2312" w:hAnsi="仿宋_GB2312" w:cs="仿宋_GB2312" w:hint="eastAsia"/>
          <w:sz w:val="24"/>
          <w:szCs w:val="24"/>
        </w:rPr>
        <w:t>及说明；</w:t>
      </w:r>
    </w:p>
    <w:p w14:paraId="0384B18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（三）提供主机及配套设备使用说明书、维护手册；</w:t>
      </w:r>
    </w:p>
    <w:p w14:paraId="149B922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（四）备件手册、零件及易损件的图纸及相关资料；</w:t>
      </w:r>
    </w:p>
    <w:p w14:paraId="2F42197D"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（五）其它相关技术资料。</w:t>
      </w:r>
    </w:p>
    <w:p w14:paraId="15D8A2E9"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（六）乙方提供的技术资料应使用国家法定单位制即国际单位制。</w:t>
      </w:r>
    </w:p>
    <w:p w14:paraId="32EE7799"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8" w:name="_Toc217446111"/>
      <w:r w:rsidRPr="004301DB">
        <w:rPr>
          <w:rFonts w:ascii="黑体" w:eastAsia="黑体" w:hAnsi="黑体" w:cs="黑体" w:hint="eastAsia"/>
          <w:sz w:val="24"/>
          <w:szCs w:val="24"/>
        </w:rPr>
        <w:t>八、付款方式</w:t>
      </w:r>
      <w:bookmarkEnd w:id="38"/>
    </w:p>
    <w:p w14:paraId="016EEFD8" w14:textId="2D3BFE08"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（一）所有产品在甲方使用现场交付清点无误，安装、调试完毕、资料交接完毕，</w:t>
      </w:r>
      <w:r w:rsidRPr="004301DB">
        <w:rPr>
          <w:rFonts w:ascii="仿宋_GB2312" w:eastAsia="仿宋_GB2312" w:hAnsi="仿宋_GB2312" w:cs="仿宋_GB2312" w:hint="eastAsia"/>
          <w:sz w:val="24"/>
          <w:szCs w:val="24"/>
        </w:rPr>
        <w:lastRenderedPageBreak/>
        <w:t>经验收合格后的次月内，</w:t>
      </w:r>
      <w:proofErr w:type="gramStart"/>
      <w:r w:rsidRPr="004301DB">
        <w:rPr>
          <w:rFonts w:ascii="仿宋_GB2312" w:eastAsia="仿宋_GB2312" w:hAnsi="仿宋_GB2312" w:cs="仿宋_GB2312" w:hint="eastAsia"/>
          <w:sz w:val="24"/>
          <w:szCs w:val="24"/>
        </w:rPr>
        <w:t>付合同</w:t>
      </w:r>
      <w:proofErr w:type="gramEnd"/>
      <w:r w:rsidRPr="004301DB">
        <w:rPr>
          <w:rFonts w:ascii="仿宋_GB2312" w:eastAsia="仿宋_GB2312" w:hAnsi="仿宋_GB2312" w:cs="仿宋_GB2312" w:hint="eastAsia"/>
          <w:sz w:val="24"/>
          <w:szCs w:val="24"/>
        </w:rPr>
        <w:t>总金额的</w:t>
      </w:r>
      <w:r w:rsidR="00A46C5A">
        <w:rPr>
          <w:rFonts w:ascii="仿宋_GB2312" w:eastAsia="仿宋_GB2312" w:hAnsi="仿宋_GB2312" w:cs="仿宋_GB2312" w:hint="eastAsia"/>
          <w:sz w:val="24"/>
          <w:szCs w:val="24"/>
        </w:rPr>
        <w:t>9</w:t>
      </w:r>
      <w:r w:rsidRPr="004301DB">
        <w:rPr>
          <w:rFonts w:ascii="仿宋_GB2312" w:eastAsia="仿宋_GB2312" w:hAnsi="仿宋_GB2312" w:cs="仿宋_GB2312" w:hint="eastAsia"/>
          <w:sz w:val="24"/>
          <w:szCs w:val="24"/>
        </w:rPr>
        <w:t>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元整），设备正常运行一年后的次月内支付合同总金额的10%，即人民币：</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元（人民币大写：</w:t>
      </w:r>
      <w:r w:rsidRPr="004301DB">
        <w:rPr>
          <w:rFonts w:ascii="仿宋_GB2312" w:eastAsia="仿宋_GB2312" w:hAnsi="仿宋_GB2312" w:cs="仿宋_GB2312" w:hint="eastAsia"/>
          <w:sz w:val="24"/>
          <w:szCs w:val="24"/>
          <w:u w:val="single"/>
        </w:rPr>
        <w:t xml:space="preserve">        </w:t>
      </w:r>
      <w:r w:rsidRPr="004301DB">
        <w:rPr>
          <w:rFonts w:ascii="仿宋_GB2312" w:eastAsia="仿宋_GB2312" w:hAnsi="仿宋_GB2312" w:cs="仿宋_GB2312" w:hint="eastAsia"/>
          <w:sz w:val="24"/>
          <w:szCs w:val="24"/>
        </w:rPr>
        <w:t>元整），付清合同全部款项。</w:t>
      </w:r>
    </w:p>
    <w:p w14:paraId="17F3DAF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（二）乙方须向甲方出具合法有效的合同全额完税发票及凭证资料进行支付结算。</w:t>
      </w:r>
    </w:p>
    <w:p w14:paraId="01249ACB"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（三）所有在中国境外发生的银行费用和在中国境内发生的银行费用由乙方承担。</w:t>
      </w:r>
    </w:p>
    <w:p w14:paraId="745300EC"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39" w:name="_Toc217446112"/>
      <w:r w:rsidRPr="004301DB">
        <w:rPr>
          <w:rFonts w:ascii="黑体" w:eastAsia="黑体" w:hAnsi="黑体" w:cs="黑体" w:hint="eastAsia"/>
          <w:sz w:val="24"/>
          <w:szCs w:val="24"/>
        </w:rPr>
        <w:t>九、售后服务</w:t>
      </w:r>
      <w:bookmarkEnd w:id="39"/>
    </w:p>
    <w:p w14:paraId="2F57558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在国内和四川地区拥有固定维修站，提供详细地点及联系电话以及必须拥有专职的维修工程师并提供人数及提供维修工程师资质证明，应当提供国内电话维修系统的电话号码，并列出工程师名单、联系电话、通讯地址及备件库地址和备件的详细目录。</w:t>
      </w:r>
    </w:p>
    <w:p w14:paraId="44783BE9"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（二）提供有关资料及售后服务承诺。</w:t>
      </w:r>
    </w:p>
    <w:p w14:paraId="539F31C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（三）备件送达期限：在设备</w:t>
      </w:r>
      <w:proofErr w:type="gramStart"/>
      <w:r w:rsidRPr="004301DB">
        <w:rPr>
          <w:rFonts w:ascii="仿宋_GB2312" w:eastAsia="仿宋_GB2312" w:hAnsi="仿宋_GB2312" w:cs="仿宋_GB2312" w:hint="eastAsia"/>
          <w:sz w:val="24"/>
          <w:szCs w:val="24"/>
        </w:rPr>
        <w:t>的使用寿命</w:t>
      </w:r>
      <w:proofErr w:type="gramEnd"/>
      <w:r w:rsidRPr="004301DB">
        <w:rPr>
          <w:rFonts w:ascii="仿宋_GB2312" w:eastAsia="仿宋_GB2312" w:hAnsi="仿宋_GB2312" w:cs="仿宋_GB2312" w:hint="eastAsia"/>
          <w:sz w:val="24"/>
          <w:szCs w:val="24"/>
        </w:rPr>
        <w:t>期内，乙方应保证国内不超过7天，国外不超过21天。</w:t>
      </w:r>
    </w:p>
    <w:p w14:paraId="1D44D0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（四）终身零配件供应：乙方应保证设备停产后的备件供应保证10年，并以优惠的价格提供该设备所需的维修零配件。</w:t>
      </w:r>
    </w:p>
    <w:p w14:paraId="740701BF" w14:textId="77777777" w:rsidR="004301DB" w:rsidRPr="004301DB" w:rsidRDefault="004301DB" w:rsidP="004301DB">
      <w:pPr>
        <w:kinsoku w:val="0"/>
        <w:spacing w:line="400" w:lineRule="exact"/>
        <w:ind w:firstLineChars="200" w:firstLine="480"/>
        <w:rPr>
          <w:rFonts w:ascii="仿宋_GB2312" w:eastAsia="仿宋_GB2312" w:hAnsi="仿宋_GB2312" w:cs="仿宋_GB2312"/>
          <w:color w:val="FF0000"/>
          <w:sz w:val="24"/>
          <w:szCs w:val="24"/>
        </w:rPr>
      </w:pPr>
      <w:r w:rsidRPr="004301DB">
        <w:rPr>
          <w:rFonts w:ascii="仿宋_GB2312" w:eastAsia="仿宋_GB2312" w:hAnsi="仿宋_GB2312" w:cs="仿宋_GB2312" w:hint="eastAsia"/>
          <w:sz w:val="24"/>
          <w:szCs w:val="24"/>
        </w:rPr>
        <w:t>（五）维修响应速度：设备在质保期内，乙方负责因设备本身缺陷导致的各种故障的免费</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和设备的维修，维修2小时响应，如48小时内未解决问题，每停机超过1天，质保期顺延1天。</w:t>
      </w:r>
    </w:p>
    <w:p w14:paraId="4BDAE85C"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（六）质量保证期后，乙方应保证设备生产商和/或其售后服务商在接到甲方通知后，及时派工程师到甲方现场，同时提供优质的</w:t>
      </w:r>
      <w:proofErr w:type="gramStart"/>
      <w:r w:rsidRPr="004301DB">
        <w:rPr>
          <w:rFonts w:ascii="仿宋_GB2312" w:eastAsia="仿宋_GB2312" w:hAnsi="仿宋_GB2312" w:cs="仿宋_GB2312" w:hint="eastAsia"/>
          <w:sz w:val="24"/>
          <w:szCs w:val="24"/>
        </w:rPr>
        <w:t>技术服务</w:t>
      </w:r>
      <w:proofErr w:type="gramEnd"/>
      <w:r w:rsidRPr="004301DB">
        <w:rPr>
          <w:rFonts w:ascii="仿宋_GB2312" w:eastAsia="仿宋_GB2312" w:hAnsi="仿宋_GB2312" w:cs="仿宋_GB2312" w:hint="eastAsia"/>
          <w:sz w:val="24"/>
          <w:szCs w:val="24"/>
        </w:rPr>
        <w:t>和完整的备件供应。</w:t>
      </w:r>
    </w:p>
    <w:p w14:paraId="2810E186"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（七）乙方应保证在投标文件中声明其或设备生产商终身售后服务方式和能力。</w:t>
      </w:r>
    </w:p>
    <w:p w14:paraId="2AA88BD3" w14:textId="77777777" w:rsidR="004301DB" w:rsidRPr="004301DB" w:rsidRDefault="004301DB" w:rsidP="004301DB">
      <w:pPr>
        <w:kinsoku w:val="0"/>
        <w:spacing w:line="400" w:lineRule="exact"/>
        <w:ind w:firstLineChars="200" w:firstLine="480"/>
        <w:rPr>
          <w:rFonts w:ascii="黑体" w:eastAsia="黑体" w:hAnsi="黑体" w:cs="黑体"/>
          <w:sz w:val="24"/>
          <w:szCs w:val="24"/>
        </w:rPr>
      </w:pPr>
      <w:bookmarkStart w:id="40" w:name="_Toc217446113"/>
      <w:r w:rsidRPr="004301DB">
        <w:rPr>
          <w:rFonts w:ascii="黑体" w:eastAsia="黑体" w:hAnsi="黑体" w:cs="黑体" w:hint="eastAsia"/>
          <w:sz w:val="24"/>
          <w:szCs w:val="24"/>
        </w:rPr>
        <w:t>十、违约责任</w:t>
      </w:r>
      <w:bookmarkEnd w:id="40"/>
    </w:p>
    <w:p w14:paraId="1F08F5B2"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（一）甲方违约责任</w:t>
      </w:r>
    </w:p>
    <w:p w14:paraId="35C6718D"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甲方无正当理由拒收产品的，甲方应支付合同总价百分之二十的违约金；</w:t>
      </w:r>
    </w:p>
    <w:p w14:paraId="4200709A" w14:textId="77777777" w:rsidR="00ED661B" w:rsidRPr="00ED661B" w:rsidRDefault="00ED661B" w:rsidP="00ED661B">
      <w:pPr>
        <w:pStyle w:val="a0"/>
      </w:pPr>
    </w:p>
    <w:p w14:paraId="18FEF76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（二）乙方违约责任</w:t>
      </w:r>
    </w:p>
    <w:p w14:paraId="0866FC33" w14:textId="77777777" w:rsid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1. 乙方交付的产品质量不符合本合同约定的，乙方应向甲方支付合同总价百分之二十的违约金，并须在本合同约定的交货时间内更换合格的产品给甲方，否则，视作乙方不能交付产品而违约，按本条本款下述第“（2）”项约定由乙方支付违约金支付给甲方。</w:t>
      </w:r>
    </w:p>
    <w:p w14:paraId="0D1F5A68" w14:textId="77777777" w:rsidR="00ED661B" w:rsidRPr="00ED661B" w:rsidRDefault="00ED661B" w:rsidP="00ED661B">
      <w:pPr>
        <w:pStyle w:val="a0"/>
      </w:pPr>
    </w:p>
    <w:p w14:paraId="71E5DDB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2. 乙方不能交付产品的应向甲方支付合同总价百分之二十的违约金，甲方</w:t>
      </w:r>
      <w:proofErr w:type="gramStart"/>
      <w:r w:rsidRPr="004301DB">
        <w:rPr>
          <w:rFonts w:ascii="仿宋_GB2312" w:eastAsia="仿宋_GB2312" w:hAnsi="仿宋_GB2312" w:cs="仿宋_GB2312" w:hint="eastAsia"/>
          <w:sz w:val="24"/>
          <w:szCs w:val="24"/>
        </w:rPr>
        <w:t>有权终止合同</w:t>
      </w:r>
      <w:proofErr w:type="gramEnd"/>
      <w:r w:rsidRPr="004301DB">
        <w:rPr>
          <w:rFonts w:ascii="仿宋_GB2312" w:eastAsia="仿宋_GB2312" w:hAnsi="仿宋_GB2312" w:cs="仿宋_GB2312" w:hint="eastAsia"/>
          <w:sz w:val="24"/>
          <w:szCs w:val="24"/>
        </w:rPr>
        <w:t>。</w:t>
      </w:r>
    </w:p>
    <w:p w14:paraId="1A7756E7"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3. 如果产品质量出现问题，根据情况甲方可送交具有法定资格的质量技术监督机构检测，如检测结果认定产品质量不符合本合同约定标准的，则视为乙方没有按时交货，乙方须在十日内无条件更换合格的产品，如逾期不能更换合格的产品，需方有权终止本合同，乙方应支付交付产品总价百分之二十的违约金给甲方。</w:t>
      </w:r>
    </w:p>
    <w:p w14:paraId="6F4D8FFE"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4. 乙方保证本合同产品的权利无瑕疵，包括产品所有权及知识产权等。如任何第三方经法院（或仲裁机构）裁决有权对上述产品主张权利或国家机关依法对产品进行没收查处的，乙方除应在十日内向甲方返还已收款项外，还应按交付产品总价的百分之二十向甲方支付违约金并赔偿因此给甲方造成的一切损失。</w:t>
      </w:r>
    </w:p>
    <w:p w14:paraId="0D99E655"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5. 乙方支付的违约金不足以弥补甲方损失的，还应按甲方损失尚未弥补的部分进行赔偿。</w:t>
      </w:r>
    </w:p>
    <w:p w14:paraId="64260373"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1" w:name="_Toc217446114"/>
      <w:r w:rsidRPr="004301DB">
        <w:rPr>
          <w:rFonts w:ascii="黑体" w:eastAsia="黑体" w:hAnsi="黑体" w:cs="黑体" w:hint="eastAsia"/>
          <w:sz w:val="24"/>
          <w:szCs w:val="24"/>
        </w:rPr>
        <w:t>十一、争议解决办法</w:t>
      </w:r>
      <w:bookmarkEnd w:id="41"/>
    </w:p>
    <w:p w14:paraId="215F31F0"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（一）因产品的质量问题发生争议，由市场监督</w:t>
      </w:r>
      <w:r w:rsidRPr="004301DB">
        <w:rPr>
          <w:rFonts w:ascii="仿宋_GB2312" w:eastAsia="仿宋_GB2312" w:hAnsi="仿宋_GB2312" w:cs="仿宋_GB2312"/>
          <w:sz w:val="24"/>
          <w:szCs w:val="24"/>
        </w:rPr>
        <w:t>管理部门</w:t>
      </w:r>
      <w:r w:rsidRPr="004301DB">
        <w:rPr>
          <w:rFonts w:ascii="仿宋_GB2312" w:eastAsia="仿宋_GB2312" w:hAnsi="仿宋_GB2312" w:cs="仿宋_GB2312" w:hint="eastAsia"/>
          <w:sz w:val="24"/>
          <w:szCs w:val="24"/>
        </w:rPr>
        <w:t>或其指定的质量鉴定机构进行质量鉴定。产品符合标准的，鉴定费由甲方承担；产品不</w:t>
      </w:r>
      <w:proofErr w:type="gramStart"/>
      <w:r w:rsidRPr="004301DB">
        <w:rPr>
          <w:rFonts w:ascii="仿宋_GB2312" w:eastAsia="仿宋_GB2312" w:hAnsi="仿宋_GB2312" w:cs="仿宋_GB2312" w:hint="eastAsia"/>
          <w:sz w:val="24"/>
          <w:szCs w:val="24"/>
        </w:rPr>
        <w:t>符合质量标准</w:t>
      </w:r>
      <w:proofErr w:type="gramEnd"/>
      <w:r w:rsidRPr="004301DB">
        <w:rPr>
          <w:rFonts w:ascii="仿宋_GB2312" w:eastAsia="仿宋_GB2312" w:hAnsi="仿宋_GB2312" w:cs="仿宋_GB2312" w:hint="eastAsia"/>
          <w:sz w:val="24"/>
          <w:szCs w:val="24"/>
        </w:rPr>
        <w:t>的，鉴定费由乙方承担。</w:t>
      </w:r>
    </w:p>
    <w:p w14:paraId="5C0B91E3" w14:textId="77777777" w:rsidR="004301DB" w:rsidRPr="004301DB" w:rsidRDefault="004301DB" w:rsidP="004301DB">
      <w:pPr>
        <w:kinsoku w:val="0"/>
        <w:spacing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（二）合同履行期间,若双方发生争议，可协商或由有关部门调解解决，协商或调解不成的，争端应提交甲方所在地人民法院诉讼。</w:t>
      </w:r>
    </w:p>
    <w:p w14:paraId="42E8992A" w14:textId="77777777" w:rsidR="004301DB" w:rsidRPr="004301DB" w:rsidRDefault="004301DB" w:rsidP="004301DB">
      <w:pPr>
        <w:kinsoku w:val="0"/>
        <w:spacing w:after="160" w:line="400" w:lineRule="exact"/>
        <w:ind w:firstLineChars="200" w:firstLine="480"/>
        <w:rPr>
          <w:rFonts w:ascii="黑体" w:eastAsia="黑体" w:hAnsi="黑体" w:cs="黑体"/>
          <w:sz w:val="24"/>
          <w:szCs w:val="24"/>
        </w:rPr>
      </w:pPr>
      <w:bookmarkStart w:id="42" w:name="_Toc217446115"/>
      <w:r w:rsidRPr="004301DB">
        <w:rPr>
          <w:rFonts w:ascii="黑体" w:eastAsia="黑体" w:hAnsi="黑体" w:cs="黑体" w:hint="eastAsia"/>
          <w:sz w:val="24"/>
          <w:szCs w:val="24"/>
        </w:rPr>
        <w:t>十二、其他</w:t>
      </w:r>
      <w:bookmarkEnd w:id="42"/>
    </w:p>
    <w:p w14:paraId="7048C91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（一）如有未尽事宜，由甲乙双方协商解决或依法订立补充合同。</w:t>
      </w:r>
    </w:p>
    <w:p w14:paraId="335708E4" w14:textId="77777777" w:rsidR="004301DB" w:rsidRPr="004301DB" w:rsidRDefault="004301DB" w:rsidP="004301DB">
      <w:pPr>
        <w:kinsoku w:val="0"/>
        <w:spacing w:after="160" w:line="400" w:lineRule="exact"/>
        <w:ind w:firstLineChars="200" w:firstLine="480"/>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（二）本合同一式六份，自双方签章之日起生效。甲方三份，乙方、政府采购管理部门、采购代理机构各一份。</w:t>
      </w:r>
    </w:p>
    <w:p w14:paraId="2CFCD9C9" w14:textId="77777777" w:rsidR="004301DB" w:rsidRPr="004301DB" w:rsidRDefault="004301DB" w:rsidP="004301DB">
      <w:pPr>
        <w:kinsoku w:val="0"/>
        <w:spacing w:after="160" w:line="480" w:lineRule="exact"/>
        <w:ind w:firstLineChars="200" w:firstLine="480"/>
        <w:rPr>
          <w:rFonts w:ascii="仿宋_GB2312" w:eastAsia="仿宋_GB2312" w:hAnsi="仿宋_GB2312" w:cs="仿宋_GB2312"/>
          <w:sz w:val="24"/>
          <w:szCs w:val="24"/>
        </w:rPr>
      </w:pPr>
    </w:p>
    <w:tbl>
      <w:tblPr>
        <w:tblW w:w="9956" w:type="dxa"/>
        <w:jc w:val="center"/>
        <w:tblLayout w:type="fixed"/>
        <w:tblLook w:val="04A0" w:firstRow="1" w:lastRow="0" w:firstColumn="1" w:lastColumn="0" w:noHBand="0" w:noVBand="1"/>
      </w:tblPr>
      <w:tblGrid>
        <w:gridCol w:w="4919"/>
        <w:gridCol w:w="5037"/>
      </w:tblGrid>
      <w:tr w:rsidR="004301DB" w:rsidRPr="004301DB" w14:paraId="4D8B7F96" w14:textId="77777777" w:rsidTr="008673D9">
        <w:trPr>
          <w:trHeight w:val="1406"/>
          <w:jc w:val="center"/>
        </w:trPr>
        <w:tc>
          <w:tcPr>
            <w:tcW w:w="4919" w:type="dxa"/>
          </w:tcPr>
          <w:p w14:paraId="7B3BCE6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甲方：（章）资阳市第一人民医院</w:t>
            </w:r>
          </w:p>
          <w:p w14:paraId="406961B0" w14:textId="77777777" w:rsidR="004301DB" w:rsidRPr="004301DB" w:rsidRDefault="004301DB" w:rsidP="004301DB">
            <w:pPr>
              <w:kinsoku w:val="0"/>
              <w:spacing w:after="120" w:line="480" w:lineRule="exact"/>
              <w:rPr>
                <w:rFonts w:ascii="仿宋_GB2312" w:eastAsia="仿宋_GB2312" w:hAnsi="仿宋_GB2312" w:cs="仿宋_GB2312"/>
                <w:sz w:val="22"/>
                <w:szCs w:val="24"/>
              </w:rPr>
            </w:pPr>
            <w:r w:rsidRPr="004301DB">
              <w:rPr>
                <w:rFonts w:ascii="仿宋_GB2312" w:eastAsia="仿宋_GB2312" w:hAnsi="仿宋_GB2312" w:cs="仿宋_GB2312" w:hint="eastAsia"/>
                <w:sz w:val="24"/>
                <w:szCs w:val="24"/>
              </w:rPr>
              <w:t>地址：</w:t>
            </w:r>
            <w:r w:rsidRPr="004301DB">
              <w:rPr>
                <w:rFonts w:ascii="仿宋_GB2312" w:eastAsia="仿宋_GB2312" w:hAnsi="仿宋_GB2312" w:cs="仿宋_GB2312" w:hint="eastAsia"/>
                <w:sz w:val="22"/>
                <w:szCs w:val="24"/>
              </w:rPr>
              <w:t>资阳</w:t>
            </w:r>
            <w:proofErr w:type="gramStart"/>
            <w:r w:rsidRPr="004301DB">
              <w:rPr>
                <w:rFonts w:ascii="仿宋_GB2312" w:eastAsia="仿宋_GB2312" w:hAnsi="仿宋_GB2312" w:cs="仿宋_GB2312" w:hint="eastAsia"/>
                <w:sz w:val="22"/>
                <w:szCs w:val="24"/>
              </w:rPr>
              <w:t>市雁江镇</w:t>
            </w:r>
            <w:proofErr w:type="gramEnd"/>
            <w:r w:rsidRPr="004301DB">
              <w:rPr>
                <w:rFonts w:ascii="仿宋_GB2312" w:eastAsia="仿宋_GB2312" w:hAnsi="仿宋_GB2312" w:cs="仿宋_GB2312" w:hint="eastAsia"/>
                <w:sz w:val="22"/>
                <w:szCs w:val="24"/>
              </w:rPr>
              <w:t>健康19号/仁德西路66号</w:t>
            </w:r>
          </w:p>
          <w:p w14:paraId="25D57FEB"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w:t>
            </w:r>
            <w:r w:rsidRPr="004301DB">
              <w:rPr>
                <w:rFonts w:ascii="仿宋_GB2312" w:eastAsia="仿宋_GB2312" w:hAnsi="仿宋_GB2312" w:cs="仿宋_GB2312"/>
                <w:sz w:val="24"/>
                <w:szCs w:val="24"/>
              </w:rPr>
              <w:t>代表人</w:t>
            </w:r>
            <w:r w:rsidRPr="004301DB">
              <w:rPr>
                <w:rFonts w:ascii="仿宋_GB2312" w:eastAsia="仿宋_GB2312" w:hAnsi="仿宋_GB2312" w:cs="仿宋_GB2312" w:hint="eastAsia"/>
                <w:sz w:val="24"/>
                <w:szCs w:val="24"/>
              </w:rPr>
              <w:t>签字：</w:t>
            </w:r>
          </w:p>
          <w:p w14:paraId="0A993231"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22730C8"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统一社会信用代码：12511800451513294D</w:t>
            </w:r>
          </w:p>
          <w:p w14:paraId="24873E3A"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开户行：建行资阳和平路支行</w:t>
            </w:r>
          </w:p>
          <w:p w14:paraId="736AFB2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账号：51001687367051500244 </w:t>
            </w:r>
          </w:p>
          <w:p w14:paraId="6A32F1D2"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电话：028-26222538 </w:t>
            </w:r>
          </w:p>
          <w:p w14:paraId="3F73E48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传真：028-26229036 </w:t>
            </w:r>
          </w:p>
          <w:p w14:paraId="5C12BD5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工作联系QQ：2448659267</w:t>
            </w:r>
          </w:p>
          <w:p w14:paraId="55F6E2E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c>
          <w:tcPr>
            <w:tcW w:w="5037" w:type="dxa"/>
          </w:tcPr>
          <w:p w14:paraId="7B6BEDD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乙方：（章） </w:t>
            </w:r>
          </w:p>
          <w:p w14:paraId="76905234" w14:textId="77777777" w:rsidR="004301DB" w:rsidRPr="004301DB" w:rsidRDefault="004301DB" w:rsidP="004301DB">
            <w:pPr>
              <w:kinsoku w:val="0"/>
              <w:spacing w:after="120" w:line="480" w:lineRule="exact"/>
              <w:ind w:left="960" w:hangingChars="400" w:hanging="960"/>
              <w:jc w:val="lef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地址： </w:t>
            </w:r>
          </w:p>
          <w:p w14:paraId="19AE93E6" w14:textId="77777777" w:rsidR="004301DB" w:rsidRPr="004301DB" w:rsidRDefault="004301DB" w:rsidP="004301DB">
            <w:pPr>
              <w:kinsoku w:val="0"/>
              <w:spacing w:after="120"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法定代表人签字：</w:t>
            </w:r>
          </w:p>
          <w:p w14:paraId="596C8D89"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授权代理人：</w:t>
            </w:r>
          </w:p>
          <w:p w14:paraId="347E965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统一社会信用代码： </w:t>
            </w:r>
          </w:p>
          <w:p w14:paraId="775A4BB6"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开户行： </w:t>
            </w:r>
          </w:p>
          <w:p w14:paraId="5E17899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账号： </w:t>
            </w:r>
          </w:p>
          <w:p w14:paraId="4806451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lastRenderedPageBreak/>
              <w:t xml:space="preserve">电话： </w:t>
            </w:r>
          </w:p>
          <w:p w14:paraId="33955807"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传真：</w:t>
            </w:r>
          </w:p>
          <w:p w14:paraId="035EC1C3"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工作联系QQ: </w:t>
            </w:r>
          </w:p>
          <w:p w14:paraId="653C18AD" w14:textId="77777777" w:rsidR="004301DB" w:rsidRPr="004301DB" w:rsidRDefault="004301DB" w:rsidP="004301DB">
            <w:pPr>
              <w:kinsoku w:val="0"/>
              <w:spacing w:after="156" w:line="480" w:lineRule="exact"/>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 xml:space="preserve">日期：2024年　月　日 </w:t>
            </w:r>
          </w:p>
        </w:tc>
      </w:tr>
    </w:tbl>
    <w:p w14:paraId="7BAA760E"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p>
    <w:p w14:paraId="557FEBC0"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kern w:val="0"/>
          <w:sz w:val="24"/>
          <w:szCs w:val="24"/>
        </w:rPr>
      </w:pPr>
      <w:r w:rsidRPr="004301DB">
        <w:rPr>
          <w:rFonts w:ascii="仿宋_GB2312" w:eastAsia="仿宋_GB2312" w:hAnsi="仿宋_GB2312" w:cs="仿宋_GB2312" w:hint="eastAsia"/>
          <w:kern w:val="0"/>
          <w:sz w:val="24"/>
          <w:szCs w:val="24"/>
        </w:rPr>
        <w:br w:type="page"/>
      </w:r>
    </w:p>
    <w:p w14:paraId="2783F78C" w14:textId="77777777" w:rsidR="004301DB" w:rsidRPr="004301DB" w:rsidRDefault="004301DB" w:rsidP="004301DB">
      <w:pPr>
        <w:kinsoku w:val="0"/>
        <w:adjustRightInd w:val="0"/>
        <w:spacing w:after="160" w:line="560" w:lineRule="exact"/>
        <w:jc w:val="left"/>
        <w:rPr>
          <w:rFonts w:ascii="仿宋_GB2312" w:eastAsia="仿宋_GB2312" w:hAnsi="仿宋_GB2312" w:cs="仿宋_GB2312"/>
          <w:spacing w:val="-26"/>
          <w:kern w:val="0"/>
          <w:sz w:val="24"/>
          <w:szCs w:val="24"/>
        </w:rPr>
      </w:pPr>
      <w:r w:rsidRPr="004301DB">
        <w:rPr>
          <w:rFonts w:ascii="仿宋_GB2312" w:eastAsia="仿宋_GB2312" w:hAnsi="仿宋_GB2312" w:cs="仿宋_GB2312" w:hint="eastAsia"/>
          <w:kern w:val="0"/>
          <w:sz w:val="24"/>
          <w:szCs w:val="24"/>
        </w:rPr>
        <w:lastRenderedPageBreak/>
        <w:t>合同附件一：</w:t>
      </w:r>
    </w:p>
    <w:p w14:paraId="0CBC84B0" w14:textId="77777777" w:rsidR="004301DB" w:rsidRPr="004301DB" w:rsidRDefault="004301DB" w:rsidP="004301DB">
      <w:pPr>
        <w:kinsoku w:val="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设备零配件清单</w:t>
      </w:r>
    </w:p>
    <w:tbl>
      <w:tblPr>
        <w:tblStyle w:val="14"/>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033"/>
        <w:gridCol w:w="1984"/>
        <w:gridCol w:w="1625"/>
        <w:gridCol w:w="1237"/>
        <w:gridCol w:w="762"/>
        <w:gridCol w:w="1501"/>
      </w:tblGrid>
      <w:tr w:rsidR="004301DB" w:rsidRPr="004301DB" w14:paraId="35640F16" w14:textId="77777777" w:rsidTr="008673D9">
        <w:trPr>
          <w:trHeight w:val="431"/>
          <w:jc w:val="center"/>
        </w:trPr>
        <w:tc>
          <w:tcPr>
            <w:tcW w:w="824" w:type="dxa"/>
            <w:vAlign w:val="center"/>
          </w:tcPr>
          <w:p w14:paraId="373B0AB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序号</w:t>
            </w:r>
          </w:p>
        </w:tc>
        <w:tc>
          <w:tcPr>
            <w:tcW w:w="2033" w:type="dxa"/>
            <w:vAlign w:val="center"/>
          </w:tcPr>
          <w:p w14:paraId="6F16B9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产品名称</w:t>
            </w:r>
          </w:p>
        </w:tc>
        <w:tc>
          <w:tcPr>
            <w:tcW w:w="1984" w:type="dxa"/>
            <w:vAlign w:val="center"/>
          </w:tcPr>
          <w:p w14:paraId="55D6D44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规格型号</w:t>
            </w:r>
          </w:p>
        </w:tc>
        <w:tc>
          <w:tcPr>
            <w:tcW w:w="1625" w:type="dxa"/>
            <w:vAlign w:val="center"/>
          </w:tcPr>
          <w:p w14:paraId="2D9AF9A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生产公司</w:t>
            </w:r>
          </w:p>
        </w:tc>
        <w:tc>
          <w:tcPr>
            <w:tcW w:w="1237" w:type="dxa"/>
            <w:vAlign w:val="center"/>
          </w:tcPr>
          <w:p w14:paraId="2D68E65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注册证</w:t>
            </w:r>
          </w:p>
        </w:tc>
        <w:tc>
          <w:tcPr>
            <w:tcW w:w="762" w:type="dxa"/>
            <w:vAlign w:val="center"/>
          </w:tcPr>
          <w:p w14:paraId="2C5993E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单位</w:t>
            </w:r>
          </w:p>
        </w:tc>
        <w:tc>
          <w:tcPr>
            <w:tcW w:w="1501" w:type="dxa"/>
            <w:vAlign w:val="center"/>
          </w:tcPr>
          <w:p w14:paraId="038C389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r w:rsidRPr="004301DB">
              <w:rPr>
                <w:rFonts w:ascii="仿宋_GB2312" w:eastAsia="仿宋_GB2312" w:hAnsi="仿宋_GB2312" w:cs="仿宋_GB2312" w:hint="eastAsia"/>
                <w:sz w:val="24"/>
                <w:szCs w:val="24"/>
              </w:rPr>
              <w:t>价格（元）</w:t>
            </w:r>
          </w:p>
        </w:tc>
      </w:tr>
      <w:tr w:rsidR="004301DB" w:rsidRPr="004301DB" w14:paraId="3DF8D74A" w14:textId="77777777" w:rsidTr="008673D9">
        <w:trPr>
          <w:trHeight w:val="431"/>
          <w:jc w:val="center"/>
        </w:trPr>
        <w:tc>
          <w:tcPr>
            <w:tcW w:w="824" w:type="dxa"/>
            <w:vAlign w:val="center"/>
          </w:tcPr>
          <w:p w14:paraId="5AA3A01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241C88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40B5EC8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3F036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273626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4F92381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377FD4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087D95A" w14:textId="77777777" w:rsidTr="008673D9">
        <w:trPr>
          <w:trHeight w:val="431"/>
          <w:jc w:val="center"/>
        </w:trPr>
        <w:tc>
          <w:tcPr>
            <w:tcW w:w="824" w:type="dxa"/>
            <w:vAlign w:val="center"/>
          </w:tcPr>
          <w:p w14:paraId="0E6816A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4A3A36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65CBA2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1E5EBBD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3358239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575AD39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527513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104B945" w14:textId="77777777" w:rsidTr="008673D9">
        <w:trPr>
          <w:trHeight w:val="431"/>
          <w:jc w:val="center"/>
        </w:trPr>
        <w:tc>
          <w:tcPr>
            <w:tcW w:w="824" w:type="dxa"/>
            <w:vAlign w:val="center"/>
          </w:tcPr>
          <w:p w14:paraId="26AA4A4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DEF837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894577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DECFA4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4B360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B64DDD8"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679F9AD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59A98EE0" w14:textId="77777777" w:rsidTr="008673D9">
        <w:trPr>
          <w:trHeight w:val="431"/>
          <w:jc w:val="center"/>
        </w:trPr>
        <w:tc>
          <w:tcPr>
            <w:tcW w:w="824" w:type="dxa"/>
            <w:vAlign w:val="center"/>
          </w:tcPr>
          <w:p w14:paraId="5D44739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26144F7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743849C3"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2E72A20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7EBE6E1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A930F4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26BDC7D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F208128" w14:textId="77777777" w:rsidTr="008673D9">
        <w:trPr>
          <w:trHeight w:val="431"/>
          <w:jc w:val="center"/>
        </w:trPr>
        <w:tc>
          <w:tcPr>
            <w:tcW w:w="824" w:type="dxa"/>
            <w:vAlign w:val="center"/>
          </w:tcPr>
          <w:p w14:paraId="58DB11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673D107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CAD483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0EB885E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57F4D40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66777286"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F71784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37872F44" w14:textId="77777777" w:rsidTr="008673D9">
        <w:trPr>
          <w:trHeight w:val="431"/>
          <w:jc w:val="center"/>
        </w:trPr>
        <w:tc>
          <w:tcPr>
            <w:tcW w:w="824" w:type="dxa"/>
            <w:vAlign w:val="center"/>
          </w:tcPr>
          <w:p w14:paraId="6D079FF0"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88FB42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1BFFCAB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F116477"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1947FEB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7A03E2B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1D425A"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757CE3C4" w14:textId="77777777" w:rsidTr="008673D9">
        <w:trPr>
          <w:trHeight w:val="431"/>
          <w:jc w:val="center"/>
        </w:trPr>
        <w:tc>
          <w:tcPr>
            <w:tcW w:w="824" w:type="dxa"/>
            <w:vAlign w:val="center"/>
          </w:tcPr>
          <w:p w14:paraId="582D22D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569F5CFD"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3ABF348C"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544FA22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0E0C43A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078B3755"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02D6621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r w:rsidR="004301DB" w:rsidRPr="004301DB" w14:paraId="00232C95" w14:textId="77777777" w:rsidTr="008673D9">
        <w:trPr>
          <w:trHeight w:val="431"/>
          <w:jc w:val="center"/>
        </w:trPr>
        <w:tc>
          <w:tcPr>
            <w:tcW w:w="824" w:type="dxa"/>
            <w:vAlign w:val="center"/>
          </w:tcPr>
          <w:p w14:paraId="533ABBE2"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2033" w:type="dxa"/>
            <w:vAlign w:val="center"/>
          </w:tcPr>
          <w:p w14:paraId="0F46AA3E"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984" w:type="dxa"/>
            <w:vAlign w:val="center"/>
          </w:tcPr>
          <w:p w14:paraId="24FDB78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625" w:type="dxa"/>
            <w:vAlign w:val="center"/>
          </w:tcPr>
          <w:p w14:paraId="3476C049"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237" w:type="dxa"/>
            <w:vAlign w:val="center"/>
          </w:tcPr>
          <w:p w14:paraId="4ABB8F3B"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762" w:type="dxa"/>
            <w:vAlign w:val="center"/>
          </w:tcPr>
          <w:p w14:paraId="187294B1"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c>
          <w:tcPr>
            <w:tcW w:w="1501" w:type="dxa"/>
            <w:vAlign w:val="center"/>
          </w:tcPr>
          <w:p w14:paraId="7EBEFDFF" w14:textId="77777777" w:rsidR="004301DB" w:rsidRPr="004301DB" w:rsidRDefault="004301DB" w:rsidP="004301DB">
            <w:pPr>
              <w:kinsoku w:val="0"/>
              <w:ind w:firstLineChars="200" w:firstLine="480"/>
              <w:jc w:val="center"/>
              <w:rPr>
                <w:rFonts w:ascii="仿宋_GB2312" w:eastAsia="仿宋_GB2312" w:hAnsi="仿宋_GB2312" w:cs="仿宋_GB2312"/>
                <w:sz w:val="24"/>
                <w:szCs w:val="24"/>
              </w:rPr>
            </w:pPr>
          </w:p>
        </w:tc>
      </w:tr>
    </w:tbl>
    <w:p w14:paraId="3431A7BF" w14:textId="77777777" w:rsidR="002014FC" w:rsidRDefault="002014FC" w:rsidP="002014FC">
      <w:pPr>
        <w:pStyle w:val="ac"/>
        <w:kinsoku w:val="0"/>
        <w:adjustRightInd w:val="0"/>
        <w:spacing w:line="560" w:lineRule="exact"/>
        <w:rPr>
          <w:rFonts w:ascii="仿宋_GB2312" w:eastAsia="仿宋_GB2312" w:hAnsi="仿宋_GB2312" w:cs="仿宋_GB2312"/>
          <w:sz w:val="24"/>
          <w:szCs w:val="24"/>
        </w:rPr>
      </w:pPr>
    </w:p>
    <w:p w14:paraId="6FFD0EDE" w14:textId="77777777" w:rsidR="008642B6" w:rsidRPr="002014FC" w:rsidRDefault="008642B6">
      <w:pPr>
        <w:rPr>
          <w:rFonts w:ascii="宋体"/>
        </w:rPr>
      </w:pPr>
    </w:p>
    <w:p w14:paraId="5A305B99"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907E" w14:textId="77777777" w:rsidR="009E7E4B" w:rsidRDefault="009E7E4B">
      <w:r>
        <w:separator/>
      </w:r>
    </w:p>
  </w:endnote>
  <w:endnote w:type="continuationSeparator" w:id="0">
    <w:p w14:paraId="31D5CCBB" w14:textId="77777777" w:rsidR="009E7E4B" w:rsidRDefault="009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8288"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77C3A">
      <w:rPr>
        <w:rStyle w:val="afc"/>
        <w:noProof/>
      </w:rPr>
      <w:t>2</w:t>
    </w:r>
    <w:r>
      <w:rPr>
        <w:rStyle w:val="afc"/>
      </w:rPr>
      <w:fldChar w:fldCharType="end"/>
    </w:r>
  </w:p>
  <w:p w14:paraId="45845CD2"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8217" w14:textId="77777777" w:rsidR="00A366E6" w:rsidRDefault="00A366E6">
    <w:pPr>
      <w:pStyle w:val="af2"/>
      <w:jc w:val="center"/>
    </w:pPr>
    <w:r>
      <w:fldChar w:fldCharType="begin"/>
    </w:r>
    <w:r>
      <w:instrText>PAGE   \* MERGEFORMAT</w:instrText>
    </w:r>
    <w:r>
      <w:fldChar w:fldCharType="separate"/>
    </w:r>
    <w:r w:rsidR="00877C3A">
      <w:rPr>
        <w:noProof/>
      </w:rPr>
      <w:t>1</w:t>
    </w:r>
    <w:r>
      <w:fldChar w:fldCharType="end"/>
    </w:r>
  </w:p>
  <w:p w14:paraId="3052AA04"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DDAC" w14:textId="77777777" w:rsidR="009E7E4B" w:rsidRDefault="009E7E4B">
      <w:r>
        <w:separator/>
      </w:r>
    </w:p>
  </w:footnote>
  <w:footnote w:type="continuationSeparator" w:id="0">
    <w:p w14:paraId="05A774E9" w14:textId="77777777" w:rsidR="009E7E4B" w:rsidRDefault="009E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15:restartNumberingAfterBreak="0">
    <w:nsid w:val="2D74EFAC"/>
    <w:multiLevelType w:val="singleLevel"/>
    <w:tmpl w:val="2D74EFAC"/>
    <w:lvl w:ilvl="0">
      <w:start w:val="1"/>
      <w:numFmt w:val="decimal"/>
      <w:suff w:val="space"/>
      <w:lvlText w:val="%1."/>
      <w:lvlJc w:val="left"/>
    </w:lvl>
  </w:abstractNum>
  <w:abstractNum w:abstractNumId="5" w15:restartNumberingAfterBreak="0">
    <w:nsid w:val="499DA3B4"/>
    <w:multiLevelType w:val="singleLevel"/>
    <w:tmpl w:val="499DA3B4"/>
    <w:lvl w:ilvl="0">
      <w:start w:val="1"/>
      <w:numFmt w:val="decimal"/>
      <w:suff w:val="nothing"/>
      <w:lvlText w:val="%1、"/>
      <w:lvlJc w:val="left"/>
    </w:lvl>
  </w:abstractNum>
  <w:num w:numId="1" w16cid:durableId="1301033639">
    <w:abstractNumId w:val="3"/>
  </w:num>
  <w:num w:numId="2" w16cid:durableId="261692489">
    <w:abstractNumId w:val="1"/>
  </w:num>
  <w:num w:numId="3" w16cid:durableId="2141874773">
    <w:abstractNumId w:val="5"/>
  </w:num>
  <w:num w:numId="4" w16cid:durableId="164172572">
    <w:abstractNumId w:val="0"/>
  </w:num>
  <w:num w:numId="5" w16cid:durableId="635180064">
    <w:abstractNumId w:val="2"/>
  </w:num>
  <w:num w:numId="6" w16cid:durableId="1199704714">
    <w:abstractNumId w:val="4"/>
  </w:num>
  <w:num w:numId="7" w16cid:durableId="33712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26BA"/>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572C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4FC"/>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3E56"/>
    <w:rsid w:val="002842D5"/>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32D4"/>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1DB"/>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21C0"/>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5DF0"/>
    <w:rsid w:val="005F7C79"/>
    <w:rsid w:val="00600684"/>
    <w:rsid w:val="00600823"/>
    <w:rsid w:val="00602378"/>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34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63"/>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43D"/>
    <w:rsid w:val="0082574B"/>
    <w:rsid w:val="00826647"/>
    <w:rsid w:val="00826A1E"/>
    <w:rsid w:val="0082747E"/>
    <w:rsid w:val="00827BC5"/>
    <w:rsid w:val="00827FD5"/>
    <w:rsid w:val="00831042"/>
    <w:rsid w:val="00831DAD"/>
    <w:rsid w:val="00835365"/>
    <w:rsid w:val="00835F50"/>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C3A"/>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44D4"/>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DDC"/>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419"/>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7AE"/>
    <w:rsid w:val="009E690C"/>
    <w:rsid w:val="009E7E4B"/>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45414"/>
    <w:rsid w:val="00A46C5A"/>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7F8"/>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19DC"/>
    <w:rsid w:val="00BC5686"/>
    <w:rsid w:val="00BC6297"/>
    <w:rsid w:val="00BC6684"/>
    <w:rsid w:val="00BC709C"/>
    <w:rsid w:val="00BC74F0"/>
    <w:rsid w:val="00BC7C0A"/>
    <w:rsid w:val="00BD06C7"/>
    <w:rsid w:val="00BD2094"/>
    <w:rsid w:val="00BD3E2D"/>
    <w:rsid w:val="00BD66EE"/>
    <w:rsid w:val="00BD6BCB"/>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BE2"/>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79E"/>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2BC1"/>
    <w:rsid w:val="00ED3FDD"/>
    <w:rsid w:val="00ED4947"/>
    <w:rsid w:val="00ED4FBA"/>
    <w:rsid w:val="00ED661B"/>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03E4F"/>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2B8"/>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0F2"/>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CE0BE4"/>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table" w:customStyle="1" w:styleId="14">
    <w:name w:val="网格型1"/>
    <w:basedOn w:val="a3"/>
    <w:next w:val="afb"/>
    <w:uiPriority w:val="59"/>
    <w:qFormat/>
    <w:rsid w:val="004301D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718">
      <w:bodyDiv w:val="1"/>
      <w:marLeft w:val="0"/>
      <w:marRight w:val="0"/>
      <w:marTop w:val="0"/>
      <w:marBottom w:val="0"/>
      <w:divBdr>
        <w:top w:val="none" w:sz="0" w:space="0" w:color="auto"/>
        <w:left w:val="none" w:sz="0" w:space="0" w:color="auto"/>
        <w:bottom w:val="none" w:sz="0" w:space="0" w:color="auto"/>
        <w:right w:val="none" w:sz="0" w:space="0" w:color="auto"/>
      </w:divBdr>
    </w:div>
    <w:div w:id="134350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8509FEF8-9AFB-4AE0-BC35-139F64AAF95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BB0AC8A-5A4B-4A59-B02E-C8510B291B4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A9243806-A4C0-4045-B5DD-79A15EBD02A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E6B7B0B0-B8EF-4EC9-9723-5338C09661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413B0139-52E8-4402-A2C2-71F37D79D7A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1036DFC7-47BB-4BF2-BCA1-2435A1F0E08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20C49218-227D-4540-927B-0D0C2BA2072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9BF88D6D-F5E3-4CCB-A9A8-4E8D524C143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B7248C3B-78D0-44F0-9720-FA5A211859D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FD45E89D-A0DE-4551-9350-70D7AE567CE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24</Pages>
  <Words>1525</Words>
  <Characters>8698</Characters>
  <Application>Microsoft Office Word</Application>
  <DocSecurity>0</DocSecurity>
  <Lines>72</Lines>
  <Paragraphs>20</Paragraphs>
  <ScaleCrop>false</ScaleCrop>
  <Company>www.ftpdown.com</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35</cp:revision>
  <cp:lastPrinted>2024-02-26T03:32:00Z</cp:lastPrinted>
  <dcterms:created xsi:type="dcterms:W3CDTF">2023-03-17T03:38:00Z</dcterms:created>
  <dcterms:modified xsi:type="dcterms:W3CDTF">2024-03-04T08:31:00Z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