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资阳市第一人民医院第一住院楼及第二住院楼空调井更换通风百叶窗的</w:t>
      </w:r>
    </w:p>
    <w:p>
      <w:pPr>
        <w:jc w:val="center"/>
        <w:rPr>
          <w:rFonts w:hint="eastAsia" w:ascii="仿宋" w:hAnsi="仿宋" w:eastAsia="仿宋" w:cs="仿宋"/>
          <w:b/>
          <w:bCs/>
          <w:sz w:val="36"/>
          <w:szCs w:val="36"/>
          <w:lang w:eastAsia="zh-CN"/>
        </w:rPr>
      </w:pPr>
      <w:r>
        <w:rPr>
          <w:rFonts w:hint="eastAsia" w:ascii="宋体" w:hAnsi="宋体" w:eastAsia="宋体" w:cs="宋体"/>
          <w:b/>
          <w:bCs/>
          <w:sz w:val="44"/>
          <w:szCs w:val="44"/>
          <w:lang w:eastAsia="zh-CN"/>
        </w:rPr>
        <w:t>市场询价公告</w:t>
      </w:r>
    </w:p>
    <w:p>
      <w:pPr>
        <w:jc w:val="left"/>
        <w:rPr>
          <w:rFonts w:hint="eastAsia" w:ascii="仿宋" w:hAnsi="仿宋" w:eastAsia="仿宋" w:cs="仿宋"/>
          <w:b/>
          <w:bCs/>
          <w:sz w:val="36"/>
          <w:szCs w:val="36"/>
          <w:lang w:eastAsia="zh-CN"/>
        </w:rPr>
      </w:pP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color w:val="000000"/>
          <w:sz w:val="30"/>
          <w:szCs w:val="30"/>
        </w:rPr>
        <w:t>我院</w:t>
      </w:r>
      <w:r>
        <w:rPr>
          <w:rFonts w:hint="eastAsia" w:ascii="仿宋" w:hAnsi="仿宋" w:eastAsia="仿宋" w:cs="仿宋"/>
          <w:color w:val="000000"/>
          <w:sz w:val="30"/>
          <w:szCs w:val="30"/>
          <w:lang w:eastAsia="zh-CN"/>
        </w:rPr>
        <w:t>拟对第一住院楼、第二住院楼所有空调井更换通风百叶窗，现面向</w:t>
      </w:r>
      <w:r>
        <w:rPr>
          <w:rFonts w:hint="eastAsia" w:ascii="仿宋" w:hAnsi="仿宋" w:eastAsia="仿宋" w:cs="仿宋"/>
          <w:sz w:val="30"/>
          <w:szCs w:val="30"/>
          <w:lang w:val="en-US" w:eastAsia="zh-CN"/>
        </w:rPr>
        <w:t>市场进行公开询价。</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1、具有独立承担民事责任能力；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2、具有良好的商业信誉和健全的财务会计制度；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3、具有履行合同所必需的设备和专业技术能力；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4、有依法缴纳税收和社会保障资金的良好记录；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5、参加政府采购活动前三年内，在经营活动中没有重大违法记录；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6、具备法律、行政法规规定的其他条件；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7、本项目不接受联合体</w:t>
      </w:r>
      <w:r>
        <w:rPr>
          <w:rFonts w:hint="eastAsia" w:ascii="仿宋" w:hAnsi="仿宋" w:eastAsia="仿宋" w:cs="仿宋"/>
          <w:i w:val="0"/>
          <w:iCs w:val="0"/>
          <w:caps w:val="0"/>
          <w:color w:val="555555"/>
          <w:spacing w:val="0"/>
          <w:sz w:val="30"/>
          <w:szCs w:val="30"/>
          <w:shd w:val="clear" w:fill="FFFFFF"/>
          <w:lang w:eastAsia="zh-CN"/>
        </w:rPr>
        <w:t>调研</w:t>
      </w:r>
      <w:r>
        <w:rPr>
          <w:rFonts w:hint="eastAsia" w:ascii="仿宋" w:hAnsi="仿宋" w:eastAsia="仿宋" w:cs="仿宋"/>
          <w:i w:val="0"/>
          <w:iCs w:val="0"/>
          <w:caps w:val="0"/>
          <w:color w:val="555555"/>
          <w:spacing w:val="0"/>
          <w:sz w:val="30"/>
          <w:szCs w:val="30"/>
          <w:shd w:val="clear" w:fill="FFFFFF"/>
        </w:rPr>
        <w:t>。</w:t>
      </w:r>
    </w:p>
    <w:p>
      <w:pPr>
        <w:numPr>
          <w:ilvl w:val="0"/>
          <w:numId w:val="0"/>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二、资质要求</w:t>
      </w:r>
    </w:p>
    <w:p>
      <w:pPr>
        <w:numPr>
          <w:ilvl w:val="0"/>
          <w:numId w:val="0"/>
        </w:num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1、营业执照必需有：建设工程施工、住宅室内装饰装修。</w:t>
      </w:r>
    </w:p>
    <w:p>
      <w:pPr>
        <w:numPr>
          <w:ilvl w:val="0"/>
          <w:numId w:val="0"/>
        </w:num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2、安全生产许可证：建筑施工。</w:t>
      </w:r>
    </w:p>
    <w:p>
      <w:pPr>
        <w:numPr>
          <w:ilvl w:val="0"/>
          <w:numId w:val="0"/>
        </w:numPr>
        <w:jc w:val="both"/>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3、建筑企业资质证书：施工劳务。</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材料要求：</w:t>
      </w:r>
    </w:p>
    <w:p>
      <w:pPr>
        <w:numPr>
          <w:ilvl w:val="0"/>
          <w:numId w:val="2"/>
        </w:numPr>
        <w:jc w:val="both"/>
        <w:rPr>
          <w:rFonts w:hint="eastAsia" w:ascii="仿宋" w:hAnsi="仿宋" w:eastAsia="仿宋" w:cs="仿宋"/>
          <w:b/>
          <w:bCs/>
          <w:i w:val="0"/>
          <w:iCs w:val="0"/>
          <w:caps w:val="0"/>
          <w:color w:val="555555"/>
          <w:spacing w:val="0"/>
          <w:sz w:val="30"/>
          <w:szCs w:val="30"/>
        </w:rPr>
      </w:pPr>
      <w:r>
        <w:rPr>
          <w:rFonts w:hint="eastAsia" w:ascii="仿宋" w:hAnsi="仿宋" w:eastAsia="仿宋" w:cs="仿宋"/>
          <w:sz w:val="30"/>
          <w:szCs w:val="30"/>
          <w:lang w:val="en-US" w:eastAsia="zh-CN"/>
        </w:rPr>
        <w:t>所提供材料、五金件必须符合国家质量标准。</w:t>
      </w:r>
    </w:p>
    <w:p>
      <w:pPr>
        <w:numPr>
          <w:ilvl w:val="0"/>
          <w:numId w:val="3"/>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公告发布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i w:val="0"/>
          <w:iCs w:val="0"/>
          <w:caps w:val="0"/>
          <w:color w:val="555555"/>
          <w:spacing w:val="0"/>
          <w:sz w:val="30"/>
          <w:szCs w:val="30"/>
        </w:rPr>
      </w:pPr>
      <w:r>
        <w:rPr>
          <w:rFonts w:hint="eastAsia" w:ascii="仿宋" w:hAnsi="仿宋" w:eastAsia="仿宋" w:cs="仿宋"/>
          <w:b/>
          <w:bCs/>
          <w:i w:val="0"/>
          <w:iCs w:val="0"/>
          <w:caps w:val="0"/>
          <w:color w:val="555555"/>
          <w:spacing w:val="0"/>
          <w:sz w:val="30"/>
          <w:szCs w:val="30"/>
          <w:shd w:val="clear" w:fill="FFFFFF"/>
          <w:lang w:eastAsia="zh-CN"/>
        </w:rPr>
        <w:t>五、</w:t>
      </w:r>
      <w:r>
        <w:rPr>
          <w:rFonts w:hint="eastAsia" w:ascii="仿宋" w:hAnsi="仿宋" w:eastAsia="仿宋" w:cs="仿宋"/>
          <w:b/>
          <w:bCs/>
          <w:i w:val="0"/>
          <w:iCs w:val="0"/>
          <w:caps w:val="0"/>
          <w:color w:val="555555"/>
          <w:spacing w:val="0"/>
          <w:sz w:val="30"/>
          <w:szCs w:val="30"/>
          <w:shd w:val="clear" w:fill="FFFFFF"/>
        </w:rPr>
        <w:t>报名方式及</w:t>
      </w:r>
      <w:r>
        <w:rPr>
          <w:rFonts w:hint="eastAsia" w:ascii="仿宋" w:hAnsi="仿宋" w:eastAsia="仿宋" w:cs="仿宋"/>
          <w:b/>
          <w:bCs/>
          <w:i w:val="0"/>
          <w:iCs w:val="0"/>
          <w:caps w:val="0"/>
          <w:color w:val="555555"/>
          <w:spacing w:val="0"/>
          <w:sz w:val="30"/>
          <w:szCs w:val="30"/>
          <w:shd w:val="clear" w:fill="FFFFFF"/>
          <w:lang w:eastAsia="zh-CN"/>
        </w:rPr>
        <w:t>询价</w:t>
      </w:r>
      <w:r>
        <w:rPr>
          <w:rFonts w:hint="eastAsia" w:ascii="仿宋" w:hAnsi="仿宋" w:eastAsia="仿宋" w:cs="仿宋"/>
          <w:b/>
          <w:bCs/>
          <w:i w:val="0"/>
          <w:iCs w:val="0"/>
          <w:caps w:val="0"/>
          <w:color w:val="555555"/>
          <w:spacing w:val="0"/>
          <w:sz w:val="30"/>
          <w:szCs w:val="30"/>
          <w:shd w:val="clear" w:fill="FFFFFF"/>
        </w:rPr>
        <w:t>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报名方式：网络报名（发送加盖公司</w:t>
      </w:r>
      <w:r>
        <w:rPr>
          <w:rFonts w:hint="eastAsia" w:ascii="仿宋" w:hAnsi="仿宋" w:eastAsia="仿宋" w:cs="仿宋"/>
          <w:i w:val="0"/>
          <w:iCs w:val="0"/>
          <w:caps w:val="0"/>
          <w:color w:val="555555"/>
          <w:spacing w:val="0"/>
          <w:sz w:val="30"/>
          <w:szCs w:val="30"/>
          <w:shd w:val="clear" w:fill="FFFFFF"/>
          <w:lang w:eastAsia="zh-CN"/>
        </w:rPr>
        <w:t>红章</w:t>
      </w:r>
      <w:r>
        <w:rPr>
          <w:rFonts w:hint="eastAsia" w:ascii="仿宋" w:hAnsi="仿宋" w:eastAsia="仿宋" w:cs="仿宋"/>
          <w:i w:val="0"/>
          <w:iCs w:val="0"/>
          <w:caps w:val="0"/>
          <w:color w:val="555555"/>
          <w:spacing w:val="0"/>
          <w:sz w:val="30"/>
          <w:szCs w:val="30"/>
          <w:shd w:val="clear" w:fill="FFFFFF"/>
        </w:rPr>
        <w:t>的</w:t>
      </w:r>
      <w:r>
        <w:rPr>
          <w:rFonts w:hint="eastAsia" w:ascii="仿宋" w:hAnsi="仿宋" w:eastAsia="仿宋" w:cs="仿宋"/>
          <w:i w:val="0"/>
          <w:iCs w:val="0"/>
          <w:caps w:val="0"/>
          <w:color w:val="555555"/>
          <w:spacing w:val="0"/>
          <w:sz w:val="30"/>
          <w:szCs w:val="30"/>
          <w:shd w:val="clear" w:fill="FFFFFF"/>
          <w:lang w:val="en-US" w:eastAsia="zh-CN"/>
        </w:rPr>
        <w:t>PDF扫描</w:t>
      </w:r>
      <w:r>
        <w:rPr>
          <w:rFonts w:hint="eastAsia" w:ascii="仿宋" w:hAnsi="仿宋" w:eastAsia="仿宋" w:cs="仿宋"/>
          <w:i w:val="0"/>
          <w:iCs w:val="0"/>
          <w:caps w:val="0"/>
          <w:color w:val="555555"/>
          <w:spacing w:val="0"/>
          <w:sz w:val="30"/>
          <w:szCs w:val="30"/>
          <w:shd w:val="clear" w:fill="FFFFFF"/>
        </w:rPr>
        <w:t>资质资料</w:t>
      </w:r>
      <w:r>
        <w:rPr>
          <w:rFonts w:hint="eastAsia" w:ascii="仿宋" w:hAnsi="仿宋" w:eastAsia="仿宋" w:cs="仿宋"/>
          <w:i w:val="0"/>
          <w:iCs w:val="0"/>
          <w:caps w:val="0"/>
          <w:color w:val="555555"/>
          <w:spacing w:val="0"/>
          <w:sz w:val="30"/>
          <w:szCs w:val="30"/>
          <w:shd w:val="clear" w:fill="FFFFFF"/>
          <w:lang w:eastAsia="zh-CN"/>
        </w:rPr>
        <w:t>及报价表</w:t>
      </w:r>
      <w:r>
        <w:rPr>
          <w:rFonts w:hint="eastAsia" w:ascii="仿宋" w:hAnsi="仿宋" w:eastAsia="仿宋" w:cs="仿宋"/>
          <w:i w:val="0"/>
          <w:iCs w:val="0"/>
          <w:caps w:val="0"/>
          <w:color w:val="555555"/>
          <w:spacing w:val="0"/>
          <w:sz w:val="30"/>
          <w:szCs w:val="30"/>
          <w:shd w:val="clear" w:fill="FFFFFF"/>
        </w:rPr>
        <w:t>至公示邮箱即视为报名成功）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报名邮箱：</w:t>
      </w:r>
      <w:r>
        <w:rPr>
          <w:rFonts w:hint="eastAsia" w:ascii="仿宋" w:hAnsi="仿宋" w:eastAsia="仿宋" w:cs="仿宋"/>
          <w:i w:val="0"/>
          <w:iCs w:val="0"/>
          <w:caps w:val="0"/>
          <w:color w:val="444444"/>
          <w:spacing w:val="0"/>
          <w:sz w:val="30"/>
          <w:szCs w:val="30"/>
          <w:u w:val="none"/>
          <w:shd w:val="clear" w:fill="FFFFFF"/>
        </w:rPr>
        <w:fldChar w:fldCharType="begin"/>
      </w:r>
      <w:r>
        <w:rPr>
          <w:rFonts w:hint="eastAsia" w:ascii="仿宋" w:hAnsi="仿宋" w:eastAsia="仿宋" w:cs="仿宋"/>
          <w:i w:val="0"/>
          <w:iCs w:val="0"/>
          <w:caps w:val="0"/>
          <w:color w:val="444444"/>
          <w:spacing w:val="0"/>
          <w:sz w:val="30"/>
          <w:szCs w:val="30"/>
          <w:u w:val="none"/>
          <w:shd w:val="clear" w:fill="FFFFFF"/>
        </w:rPr>
        <w:instrText xml:space="preserve"> HYPERLINK "mailto:2660123817@qq.com" </w:instrText>
      </w:r>
      <w:r>
        <w:rPr>
          <w:rFonts w:hint="eastAsia" w:ascii="仿宋" w:hAnsi="仿宋" w:eastAsia="仿宋" w:cs="仿宋"/>
          <w:i w:val="0"/>
          <w:iCs w:val="0"/>
          <w:caps w:val="0"/>
          <w:color w:val="444444"/>
          <w:spacing w:val="0"/>
          <w:sz w:val="30"/>
          <w:szCs w:val="30"/>
          <w:u w:val="none"/>
          <w:shd w:val="clear" w:fill="FFFFFF"/>
        </w:rPr>
        <w:fldChar w:fldCharType="separate"/>
      </w:r>
      <w:r>
        <w:rPr>
          <w:rStyle w:val="5"/>
          <w:rFonts w:hint="eastAsia" w:ascii="仿宋" w:hAnsi="仿宋" w:eastAsia="仿宋" w:cs="仿宋"/>
          <w:i w:val="0"/>
          <w:iCs w:val="0"/>
          <w:caps w:val="0"/>
          <w:color w:val="444444"/>
          <w:spacing w:val="0"/>
          <w:sz w:val="30"/>
          <w:szCs w:val="30"/>
          <w:u w:val="none"/>
          <w:shd w:val="clear" w:fill="FFFFFF"/>
          <w:lang w:val="en-US" w:eastAsia="zh-CN"/>
        </w:rPr>
        <w:t>448531251</w:t>
      </w:r>
      <w:r>
        <w:rPr>
          <w:rStyle w:val="5"/>
          <w:rFonts w:hint="eastAsia" w:ascii="仿宋" w:hAnsi="仿宋" w:eastAsia="仿宋" w:cs="仿宋"/>
          <w:i w:val="0"/>
          <w:iCs w:val="0"/>
          <w:caps w:val="0"/>
          <w:color w:val="444444"/>
          <w:spacing w:val="0"/>
          <w:sz w:val="30"/>
          <w:szCs w:val="30"/>
          <w:u w:val="none"/>
          <w:shd w:val="clear" w:fill="FFFFFF"/>
        </w:rPr>
        <w:t>@qq.com</w:t>
      </w:r>
      <w:r>
        <w:rPr>
          <w:rFonts w:hint="eastAsia" w:ascii="仿宋" w:hAnsi="仿宋" w:eastAsia="仿宋" w:cs="仿宋"/>
          <w:i w:val="0"/>
          <w:iCs w:val="0"/>
          <w:caps w:val="0"/>
          <w:color w:val="444444"/>
          <w:spacing w:val="0"/>
          <w:sz w:val="30"/>
          <w:szCs w:val="30"/>
          <w:u w:val="none"/>
          <w:shd w:val="clear" w:fill="FFFFFF"/>
        </w:rPr>
        <w:fldChar w:fldCharType="end"/>
      </w:r>
      <w:r>
        <w:rPr>
          <w:rFonts w:hint="eastAsia" w:ascii="仿宋" w:hAnsi="仿宋" w:eastAsia="仿宋" w:cs="仿宋"/>
          <w:i w:val="0"/>
          <w:iCs w:val="0"/>
          <w:caps w:val="0"/>
          <w:color w:val="555555"/>
          <w:spacing w:val="0"/>
          <w:sz w:val="30"/>
          <w:szCs w:val="30"/>
          <w:shd w:val="clear" w:fill="FFFFFF"/>
        </w:rPr>
        <w:t>   联系人：</w:t>
      </w:r>
      <w:r>
        <w:rPr>
          <w:rFonts w:hint="eastAsia" w:ascii="仿宋" w:hAnsi="仿宋" w:eastAsia="仿宋" w:cs="仿宋"/>
          <w:i w:val="0"/>
          <w:iCs w:val="0"/>
          <w:caps w:val="0"/>
          <w:color w:val="555555"/>
          <w:spacing w:val="0"/>
          <w:sz w:val="30"/>
          <w:szCs w:val="30"/>
          <w:shd w:val="clear" w:fill="FFFFFF"/>
          <w:lang w:eastAsia="zh-CN"/>
        </w:rPr>
        <w:t>孙</w:t>
      </w:r>
      <w:r>
        <w:rPr>
          <w:rFonts w:hint="eastAsia" w:ascii="仿宋" w:hAnsi="仿宋" w:eastAsia="仿宋" w:cs="仿宋"/>
          <w:i w:val="0"/>
          <w:iCs w:val="0"/>
          <w:caps w:val="0"/>
          <w:color w:val="555555"/>
          <w:spacing w:val="0"/>
          <w:sz w:val="30"/>
          <w:szCs w:val="30"/>
          <w:shd w:val="clear" w:fill="FFFFFF"/>
        </w:rPr>
        <w:t>老师</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both"/>
        <w:rPr>
          <w:rFonts w:hint="eastAsia" w:ascii="仿宋" w:hAnsi="仿宋" w:eastAsia="仿宋" w:cs="仿宋"/>
          <w:i w:val="0"/>
          <w:iCs w:val="0"/>
          <w:caps w:val="0"/>
          <w:color w:val="555555"/>
          <w:spacing w:val="0"/>
          <w:sz w:val="30"/>
          <w:szCs w:val="30"/>
          <w:shd w:val="clear" w:fill="FFFFFF"/>
          <w:lang w:eastAsia="zh-CN"/>
        </w:rPr>
      </w:pPr>
      <w:r>
        <w:rPr>
          <w:rFonts w:hint="eastAsia" w:ascii="仿宋" w:hAnsi="仿宋" w:eastAsia="仿宋" w:cs="仿宋"/>
          <w:i w:val="0"/>
          <w:iCs w:val="0"/>
          <w:caps w:val="0"/>
          <w:color w:val="555555"/>
          <w:spacing w:val="0"/>
          <w:sz w:val="30"/>
          <w:szCs w:val="30"/>
          <w:shd w:val="clear" w:fill="FFFFFF"/>
          <w:lang w:eastAsia="zh-CN"/>
        </w:rPr>
        <w:t>现场踏勘时间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firstLine="600" w:firstLineChars="200"/>
        <w:jc w:val="both"/>
        <w:rPr>
          <w:rFonts w:hint="eastAsia" w:ascii="仿宋" w:hAnsi="仿宋" w:eastAsia="仿宋" w:cs="仿宋"/>
          <w:i w:val="0"/>
          <w:iCs w:val="0"/>
          <w:caps w:val="0"/>
          <w:color w:val="555555"/>
          <w:spacing w:val="0"/>
          <w:sz w:val="30"/>
          <w:szCs w:val="30"/>
          <w:shd w:val="clear" w:fill="FFFFFF"/>
          <w:lang w:val="en-US" w:eastAsia="zh-CN"/>
        </w:rPr>
      </w:pPr>
      <w:r>
        <w:rPr>
          <w:rFonts w:hint="eastAsia" w:ascii="仿宋" w:hAnsi="仿宋" w:eastAsia="仿宋" w:cs="仿宋"/>
          <w:i w:val="0"/>
          <w:iCs w:val="0"/>
          <w:caps w:val="0"/>
          <w:color w:val="555555"/>
          <w:spacing w:val="0"/>
          <w:sz w:val="30"/>
          <w:szCs w:val="30"/>
          <w:shd w:val="clear" w:fill="FFFFFF"/>
          <w:lang w:eastAsia="zh-CN"/>
        </w:rPr>
        <w:t>202</w:t>
      </w:r>
      <w:r>
        <w:rPr>
          <w:rFonts w:hint="eastAsia" w:ascii="仿宋" w:hAnsi="仿宋" w:eastAsia="仿宋" w:cs="仿宋"/>
          <w:i w:val="0"/>
          <w:iCs w:val="0"/>
          <w:caps w:val="0"/>
          <w:color w:val="555555"/>
          <w:spacing w:val="0"/>
          <w:sz w:val="30"/>
          <w:szCs w:val="30"/>
          <w:shd w:val="clear" w:fill="FFFFFF"/>
          <w:lang w:val="en-US" w:eastAsia="zh-CN"/>
        </w:rPr>
        <w:t>4</w:t>
      </w:r>
      <w:r>
        <w:rPr>
          <w:rFonts w:hint="eastAsia" w:ascii="仿宋" w:hAnsi="仿宋" w:eastAsia="仿宋" w:cs="仿宋"/>
          <w:i w:val="0"/>
          <w:iCs w:val="0"/>
          <w:caps w:val="0"/>
          <w:color w:val="555555"/>
          <w:spacing w:val="0"/>
          <w:sz w:val="30"/>
          <w:szCs w:val="30"/>
          <w:shd w:val="clear" w:fill="FFFFFF"/>
          <w:lang w:eastAsia="zh-CN"/>
        </w:rPr>
        <w:t>年</w:t>
      </w:r>
      <w:r>
        <w:rPr>
          <w:rFonts w:hint="eastAsia" w:ascii="仿宋" w:hAnsi="仿宋" w:eastAsia="仿宋" w:cs="仿宋"/>
          <w:i w:val="0"/>
          <w:iCs w:val="0"/>
          <w:caps w:val="0"/>
          <w:color w:val="555555"/>
          <w:spacing w:val="0"/>
          <w:sz w:val="30"/>
          <w:szCs w:val="30"/>
          <w:shd w:val="clear" w:fill="FFFFFF"/>
          <w:lang w:val="en-US" w:eastAsia="zh-CN"/>
        </w:rPr>
        <w:t>1月10日上午9点统一在我院门诊大门外集合进行现场踏勘、测量，过时不候,不再另行组织现场踏勘。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val="en-US" w:eastAsia="zh-CN"/>
        </w:rPr>
      </w:pPr>
      <w:r>
        <w:rPr>
          <w:rFonts w:hint="eastAsia" w:ascii="仿宋" w:hAnsi="仿宋" w:eastAsia="仿宋" w:cs="仿宋"/>
          <w:b/>
          <w:bCs/>
          <w:i w:val="0"/>
          <w:iCs w:val="0"/>
          <w:caps w:val="0"/>
          <w:color w:val="555555"/>
          <w:spacing w:val="0"/>
          <w:sz w:val="30"/>
          <w:szCs w:val="30"/>
          <w:shd w:val="clear" w:fill="FFFFFF"/>
          <w:lang w:val="en-US" w:eastAsia="zh-CN"/>
        </w:rPr>
        <w:t>六、报价时间</w:t>
      </w:r>
      <w:bookmarkStart w:id="0" w:name="_GoBack"/>
      <w:bookmarkEnd w:id="0"/>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00" w:firstLineChars="200"/>
        <w:jc w:val="both"/>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2024年1月11日至2024年1月19日17:00点前将报价清单发至公示邮箱</w:t>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instrText xml:space="preserve"> HYPERLINK "mailto:2660123817@qq.com" </w:instrText>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fldChar w:fldCharType="separate"/>
      </w:r>
      <w:r>
        <w:rPr>
          <w:rStyle w:val="5"/>
          <w:rFonts w:hint="eastAsia" w:ascii="仿宋" w:hAnsi="仿宋" w:eastAsia="仿宋" w:cs="仿宋"/>
          <w:i w:val="0"/>
          <w:iCs w:val="0"/>
          <w:caps w:val="0"/>
          <w:color w:val="000000" w:themeColor="text1"/>
          <w:spacing w:val="0"/>
          <w:sz w:val="30"/>
          <w:szCs w:val="30"/>
          <w:u w:val="none"/>
          <w:shd w:val="clear" w:fill="FFFFFF"/>
          <w:lang w:val="en-US" w:eastAsia="zh-CN"/>
          <w14:textFill>
            <w14:solidFill>
              <w14:schemeClr w14:val="tx1"/>
            </w14:solidFill>
          </w14:textFill>
        </w:rPr>
        <w:t>448531251</w:t>
      </w:r>
      <w:r>
        <w:rPr>
          <w:rStyle w:val="5"/>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t>@qq.com</w:t>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联系人：</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孙</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老师</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。过时视为无效</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(国家法定节假日除外）</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bCs/>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此公告只作为市场调研摸底询价用，不作为招投标使用。</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本次市场</w:t>
      </w:r>
      <w:r>
        <w:rPr>
          <w:rFonts w:hint="eastAsia" w:ascii="仿宋" w:hAnsi="仿宋" w:eastAsia="仿宋" w:cs="仿宋"/>
          <w:i w:val="0"/>
          <w:iCs w:val="0"/>
          <w:caps w:val="0"/>
          <w:color w:val="555555"/>
          <w:spacing w:val="0"/>
          <w:sz w:val="30"/>
          <w:szCs w:val="30"/>
          <w:shd w:val="clear" w:fill="FFFFFF"/>
          <w:lang w:eastAsia="zh-CN"/>
        </w:rPr>
        <w:t>询价</w:t>
      </w:r>
      <w:r>
        <w:rPr>
          <w:rFonts w:hint="eastAsia" w:ascii="仿宋" w:hAnsi="仿宋" w:eastAsia="仿宋" w:cs="仿宋"/>
          <w:i w:val="0"/>
          <w:iCs w:val="0"/>
          <w:caps w:val="0"/>
          <w:color w:val="555555"/>
          <w:spacing w:val="0"/>
          <w:sz w:val="30"/>
          <w:szCs w:val="30"/>
          <w:shd w:val="clear" w:fill="FFFFFF"/>
        </w:rPr>
        <w:t>公告在资阳市第一人民医院官网上发布。</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lang w:eastAsia="zh-CN"/>
        </w:rPr>
        <w:t>工程量清单</w:t>
      </w:r>
    </w:p>
    <w:tbl>
      <w:tblPr>
        <w:tblStyle w:val="3"/>
        <w:tblpPr w:leftFromText="180" w:rightFromText="180" w:vertAnchor="text" w:horzAnchor="page" w:tblpX="691" w:tblpY="1302"/>
        <w:tblOverlap w:val="never"/>
        <w:tblW w:w="10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457"/>
        <w:gridCol w:w="2444"/>
        <w:gridCol w:w="751"/>
        <w:gridCol w:w="1005"/>
        <w:gridCol w:w="1048"/>
        <w:gridCol w:w="1080"/>
        <w:gridCol w:w="751"/>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68" w:type="dxa"/>
            <w:gridSpan w:val="9"/>
            <w:tcBorders>
              <w:top w:val="nil"/>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18"/>
                <w:szCs w:val="18"/>
                <w:u w:val="none"/>
              </w:rPr>
            </w:pPr>
            <w:r>
              <w:rPr>
                <w:rFonts w:hint="eastAsia" w:ascii="仿宋" w:hAnsi="仿宋" w:eastAsia="仿宋" w:cs="仿宋"/>
                <w:b/>
                <w:bCs/>
                <w:i w:val="0"/>
                <w:iCs w:val="0"/>
                <w:color w:val="000000"/>
                <w:kern w:val="0"/>
                <w:sz w:val="30"/>
                <w:szCs w:val="30"/>
                <w:u w:val="none"/>
                <w:lang w:val="en-US" w:eastAsia="zh-CN" w:bidi="ar"/>
              </w:rPr>
              <w:t>工程名称：资阳市第一人民医院第一、第二住院楼更换通风百叶窗工程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项目特征描述</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计量单位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工程量</w:t>
            </w:r>
          </w:p>
        </w:tc>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金额（元）</w:t>
            </w:r>
          </w:p>
        </w:tc>
        <w:tc>
          <w:tcPr>
            <w:tcW w:w="12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综合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合价</w:t>
            </w:r>
          </w:p>
        </w:tc>
        <w:tc>
          <w:tcPr>
            <w:tcW w:w="124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暂估价</w:t>
            </w: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24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架管</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1、钢管外架管租赁。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拆除</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1、拆除原空调井通风百叶窗。</w:t>
            </w:r>
          </w:p>
          <w:p>
            <w:pPr>
              <w:rPr>
                <w:rFonts w:hint="eastAsia" w:ascii="仿宋" w:hAnsi="仿宋" w:eastAsia="仿宋" w:cs="仿宋"/>
                <w:b w:val="0"/>
                <w:bCs w:val="0"/>
                <w:i w:val="0"/>
                <w:iCs w:val="0"/>
                <w:color w:val="000000"/>
                <w:sz w:val="24"/>
                <w:szCs w:val="24"/>
                <w:u w:val="none"/>
                <w:lang w:val="en-US" w:eastAsia="zh-CN"/>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368</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安装</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5"/>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新安装不锈钢通风百叶窗.</w:t>
            </w:r>
          </w:p>
          <w:p>
            <w:pPr>
              <w:numPr>
                <w:ilvl w:val="0"/>
                <w:numId w:val="5"/>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材质：201不锈钢方管。</w:t>
            </w:r>
          </w:p>
          <w:p>
            <w:pPr>
              <w:numPr>
                <w:ilvl w:val="0"/>
                <w:numId w:val="5"/>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规格：25㎜×25㎜×0.8㎜。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368</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eastAsia="zh-CN"/>
              </w:rPr>
              <w:t>搭建</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6"/>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外墙架管搭建</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482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防护网</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7"/>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外墙架管安装防护网</w:t>
            </w:r>
          </w:p>
          <w:p>
            <w:pPr>
              <w:numPr>
                <w:ilvl w:val="0"/>
                <w:numId w:val="7"/>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防护网材料必须符合国家质量标准。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586</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防水</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8"/>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空调井道防水施工.</w:t>
            </w:r>
          </w:p>
          <w:p>
            <w:pPr>
              <w:numPr>
                <w:ilvl w:val="0"/>
                <w:numId w:val="8"/>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空调井道刷渗透性防水涂料</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186</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外墙加管拆除</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482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8</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清扫及建渣清运处置</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工程直接费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税金</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总价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555555"/>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abstractNum w:abstractNumId="2">
    <w:nsid w:val="D9A8A48F"/>
    <w:multiLevelType w:val="singleLevel"/>
    <w:tmpl w:val="D9A8A48F"/>
    <w:lvl w:ilvl="0" w:tentative="0">
      <w:start w:val="1"/>
      <w:numFmt w:val="decimal"/>
      <w:suff w:val="nothing"/>
      <w:lvlText w:val="%1、"/>
      <w:lvlJc w:val="left"/>
    </w:lvl>
  </w:abstractNum>
  <w:abstractNum w:abstractNumId="3">
    <w:nsid w:val="0DA588CB"/>
    <w:multiLevelType w:val="singleLevel"/>
    <w:tmpl w:val="0DA588CB"/>
    <w:lvl w:ilvl="0" w:tentative="0">
      <w:start w:val="1"/>
      <w:numFmt w:val="decimal"/>
      <w:suff w:val="nothing"/>
      <w:lvlText w:val="%1、"/>
      <w:lvlJc w:val="left"/>
    </w:lvl>
  </w:abstractNum>
  <w:abstractNum w:abstractNumId="4">
    <w:nsid w:val="1CB36AC9"/>
    <w:multiLevelType w:val="singleLevel"/>
    <w:tmpl w:val="1CB36AC9"/>
    <w:lvl w:ilvl="0" w:tentative="0">
      <w:start w:val="7"/>
      <w:numFmt w:val="chineseCounting"/>
      <w:suff w:val="nothing"/>
      <w:lvlText w:val="%1、"/>
      <w:lvlJc w:val="left"/>
      <w:rPr>
        <w:rFonts w:hint="eastAsia"/>
        <w:color w:val="000000" w:themeColor="text1"/>
        <w14:textFill>
          <w14:solidFill>
            <w14:schemeClr w14:val="tx1"/>
          </w14:solidFill>
        </w14:textFill>
      </w:rPr>
    </w:lvl>
  </w:abstractNum>
  <w:abstractNum w:abstractNumId="5">
    <w:nsid w:val="2B2F481E"/>
    <w:multiLevelType w:val="singleLevel"/>
    <w:tmpl w:val="2B2F481E"/>
    <w:lvl w:ilvl="0" w:tentative="0">
      <w:start w:val="1"/>
      <w:numFmt w:val="decimal"/>
      <w:suff w:val="nothing"/>
      <w:lvlText w:val="%1、"/>
      <w:lvlJc w:val="left"/>
    </w:lvl>
  </w:abstractNum>
  <w:abstractNum w:abstractNumId="6">
    <w:nsid w:val="5853D0A4"/>
    <w:multiLevelType w:val="singleLevel"/>
    <w:tmpl w:val="5853D0A4"/>
    <w:lvl w:ilvl="0" w:tentative="0">
      <w:start w:val="1"/>
      <w:numFmt w:val="decimal"/>
      <w:suff w:val="nothing"/>
      <w:lvlText w:val="%1、"/>
      <w:lvlJc w:val="left"/>
    </w:lvl>
  </w:abstractNum>
  <w:abstractNum w:abstractNumId="7">
    <w:nsid w:val="6AD2E34E"/>
    <w:multiLevelType w:val="singleLevel"/>
    <w:tmpl w:val="6AD2E34E"/>
    <w:lvl w:ilvl="0" w:tentative="0">
      <w:start w:val="4"/>
      <w:numFmt w:val="chineseCounting"/>
      <w:suff w:val="nothing"/>
      <w:lvlText w:val="%1、"/>
      <w:lvlJc w:val="left"/>
      <w:rPr>
        <w:rFonts w:hint="eastAsia"/>
      </w:rPr>
    </w:lvl>
  </w:abstractNum>
  <w:num w:numId="1">
    <w:abstractNumId w:val="0"/>
  </w:num>
  <w:num w:numId="2">
    <w:abstractNumId w:val="1"/>
  </w:num>
  <w:num w:numId="3">
    <w:abstractNumId w:val="7"/>
  </w:num>
  <w:num w:numId="4">
    <w:abstractNumId w:val="4"/>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172A27"/>
    <w:rsid w:val="00B70EA4"/>
    <w:rsid w:val="01274A56"/>
    <w:rsid w:val="02D9551D"/>
    <w:rsid w:val="04832CF3"/>
    <w:rsid w:val="052C3508"/>
    <w:rsid w:val="067957E1"/>
    <w:rsid w:val="06C453CA"/>
    <w:rsid w:val="07705CC0"/>
    <w:rsid w:val="07D34A21"/>
    <w:rsid w:val="088D3DB0"/>
    <w:rsid w:val="0A1F78EF"/>
    <w:rsid w:val="0A4606D8"/>
    <w:rsid w:val="0BB46A02"/>
    <w:rsid w:val="0CF87132"/>
    <w:rsid w:val="0DD779D1"/>
    <w:rsid w:val="0F65034F"/>
    <w:rsid w:val="0FA403FA"/>
    <w:rsid w:val="11176C94"/>
    <w:rsid w:val="118D31D7"/>
    <w:rsid w:val="122B0C69"/>
    <w:rsid w:val="12884153"/>
    <w:rsid w:val="146D1FC1"/>
    <w:rsid w:val="14753770"/>
    <w:rsid w:val="151472A1"/>
    <w:rsid w:val="17075EE6"/>
    <w:rsid w:val="19006A9E"/>
    <w:rsid w:val="193E5455"/>
    <w:rsid w:val="19C93F44"/>
    <w:rsid w:val="1A881A29"/>
    <w:rsid w:val="1AB741A0"/>
    <w:rsid w:val="1AFA1BD0"/>
    <w:rsid w:val="1BF75C98"/>
    <w:rsid w:val="1BFC3A0C"/>
    <w:rsid w:val="1CA22838"/>
    <w:rsid w:val="1D2E40EE"/>
    <w:rsid w:val="1E761E86"/>
    <w:rsid w:val="1E7B4163"/>
    <w:rsid w:val="1FC5502B"/>
    <w:rsid w:val="1FE53F3A"/>
    <w:rsid w:val="25301D67"/>
    <w:rsid w:val="25FE3A4B"/>
    <w:rsid w:val="26110984"/>
    <w:rsid w:val="26193812"/>
    <w:rsid w:val="262035C2"/>
    <w:rsid w:val="26583D33"/>
    <w:rsid w:val="27363743"/>
    <w:rsid w:val="28330353"/>
    <w:rsid w:val="284A7F1F"/>
    <w:rsid w:val="28F4613D"/>
    <w:rsid w:val="29590BE6"/>
    <w:rsid w:val="29C0238E"/>
    <w:rsid w:val="29C054C6"/>
    <w:rsid w:val="2AD614A7"/>
    <w:rsid w:val="2C8A2821"/>
    <w:rsid w:val="2D0635C2"/>
    <w:rsid w:val="2F9D65AC"/>
    <w:rsid w:val="329F241C"/>
    <w:rsid w:val="33CF0478"/>
    <w:rsid w:val="3787534B"/>
    <w:rsid w:val="37AE2AE9"/>
    <w:rsid w:val="3AD9660D"/>
    <w:rsid w:val="3B4467C2"/>
    <w:rsid w:val="3CC1102B"/>
    <w:rsid w:val="3CDF116D"/>
    <w:rsid w:val="3D441437"/>
    <w:rsid w:val="3F0C7B85"/>
    <w:rsid w:val="3F5D4F90"/>
    <w:rsid w:val="3FDA5E05"/>
    <w:rsid w:val="3FF1087B"/>
    <w:rsid w:val="417341D3"/>
    <w:rsid w:val="42363FF9"/>
    <w:rsid w:val="42FC5968"/>
    <w:rsid w:val="431C53AE"/>
    <w:rsid w:val="46E35420"/>
    <w:rsid w:val="47315576"/>
    <w:rsid w:val="475F3073"/>
    <w:rsid w:val="476E552E"/>
    <w:rsid w:val="48170F73"/>
    <w:rsid w:val="486E5261"/>
    <w:rsid w:val="492C196B"/>
    <w:rsid w:val="493D4634"/>
    <w:rsid w:val="4A0954E9"/>
    <w:rsid w:val="4A0B1478"/>
    <w:rsid w:val="4C9A3523"/>
    <w:rsid w:val="4CBC6BD5"/>
    <w:rsid w:val="4D5B2571"/>
    <w:rsid w:val="4D7401D5"/>
    <w:rsid w:val="4FC11344"/>
    <w:rsid w:val="50AE34C0"/>
    <w:rsid w:val="52F421A7"/>
    <w:rsid w:val="536072D8"/>
    <w:rsid w:val="575D5A2C"/>
    <w:rsid w:val="59656BC8"/>
    <w:rsid w:val="5A4E49B8"/>
    <w:rsid w:val="5A5C57C9"/>
    <w:rsid w:val="5ACF7EA7"/>
    <w:rsid w:val="5ADB0945"/>
    <w:rsid w:val="5BF81170"/>
    <w:rsid w:val="5BFB5311"/>
    <w:rsid w:val="5CAB4497"/>
    <w:rsid w:val="5DD6287D"/>
    <w:rsid w:val="5E894BA2"/>
    <w:rsid w:val="5F160D97"/>
    <w:rsid w:val="61C43C45"/>
    <w:rsid w:val="62006E1E"/>
    <w:rsid w:val="637553BE"/>
    <w:rsid w:val="63B2225C"/>
    <w:rsid w:val="63CE27B7"/>
    <w:rsid w:val="63F917B5"/>
    <w:rsid w:val="64F2618C"/>
    <w:rsid w:val="65A93978"/>
    <w:rsid w:val="65BF4824"/>
    <w:rsid w:val="65FB13C4"/>
    <w:rsid w:val="665C6DFC"/>
    <w:rsid w:val="66630405"/>
    <w:rsid w:val="668439DE"/>
    <w:rsid w:val="68975E14"/>
    <w:rsid w:val="69711654"/>
    <w:rsid w:val="6A4A71DB"/>
    <w:rsid w:val="6AC00BA8"/>
    <w:rsid w:val="6B6A29FC"/>
    <w:rsid w:val="6D481F98"/>
    <w:rsid w:val="6F7B3B13"/>
    <w:rsid w:val="70BA6401"/>
    <w:rsid w:val="71BD19E5"/>
    <w:rsid w:val="72522558"/>
    <w:rsid w:val="73111F2C"/>
    <w:rsid w:val="737C5057"/>
    <w:rsid w:val="75BF4873"/>
    <w:rsid w:val="786656AF"/>
    <w:rsid w:val="79534CE7"/>
    <w:rsid w:val="79602E32"/>
    <w:rsid w:val="79C64EA8"/>
    <w:rsid w:val="7C7C44BA"/>
    <w:rsid w:val="7DCA4F70"/>
    <w:rsid w:val="7E2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897</Words>
  <Characters>1001</Characters>
  <Lines>0</Lines>
  <Paragraphs>0</Paragraphs>
  <TotalTime>3</TotalTime>
  <ScaleCrop>false</ScaleCrop>
  <LinksUpToDate>false</LinksUpToDate>
  <CharactersWithSpaces>1009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2023-12-04T08:03:00Z</cp:lastPrinted>
  <dcterms:modified xsi:type="dcterms:W3CDTF">2024-01-05T01:15:49Z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06200EDAE2C140CFBD7186877C7ED890</vt:lpwstr>
  </property>
</Properties>
</file>