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bookmarkStart w:id="0" w:name="_GoBack"/>
      <w:r>
        <w:rPr>
          <w:rFonts w:hint="eastAsia" w:ascii="仿宋" w:hAnsi="仿宋" w:eastAsia="仿宋" w:cs="仿宋"/>
          <w:b w:val="0"/>
          <w:bCs w:val="0"/>
          <w:i w:val="0"/>
          <w:iCs w:val="0"/>
          <w:color w:val="000000"/>
          <w:kern w:val="0"/>
          <w:sz w:val="32"/>
          <w:szCs w:val="32"/>
          <w:u w:val="none"/>
          <w:lang w:val="en-US" w:eastAsia="zh-CN" w:bidi="ar"/>
        </w:rPr>
        <w:t>皮肤过敏测试器（斑试器）市场询价清单</w:t>
      </w:r>
    </w:p>
    <w:bookmarkEnd w:id="0"/>
    <w:tbl>
      <w:tblPr>
        <w:tblStyle w:val="4"/>
        <w:tblW w:w="138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7"/>
        <w:gridCol w:w="775"/>
        <w:gridCol w:w="8910"/>
        <w:gridCol w:w="189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38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皮肤过敏测试器（斑试器）市场询价要求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产品名称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单位</w:t>
            </w:r>
          </w:p>
        </w:tc>
        <w:tc>
          <w:tcPr>
            <w:tcW w:w="8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要求</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产品名称及规格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1"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皮肤过敏测试器（斑试器）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8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包装规格：</w:t>
            </w:r>
            <w:r>
              <w:rPr>
                <w:rStyle w:val="11"/>
                <w:lang w:val="en-US" w:eastAsia="zh-CN" w:bidi="ar"/>
              </w:rPr>
              <w:t xml:space="preserve">盒，一盒里包括：1.低分子化合物 3mlx20贴；2.测试小铝室，10单元/贴x200贴；3.滤纸片，100片/瓶x1；4.判读测量卡尺1把。                                                                 采用高质量标准的原材料经高纯化处理配以白凡士林为媒介物加工合成的低分子化合物，测试小室为铝制与无纺布（带有医用热熔脱敏胶）制作而成的斑试器胶贴，专为斑贴试验所用。                                    </w:t>
            </w:r>
            <w:r>
              <w:rPr>
                <w:rStyle w:val="12"/>
                <w:lang w:val="en-US" w:eastAsia="zh-CN" w:bidi="ar"/>
              </w:rPr>
              <w:t>可检测：</w:t>
            </w:r>
            <w:r>
              <w:rPr>
                <w:rStyle w:val="11"/>
                <w:lang w:val="en-US" w:eastAsia="zh-CN" w:bidi="ar"/>
              </w:rPr>
              <w:t>苯唑卡因，环氧树脂，橡胶I，橡胶ⅢI，眯唑烷基服，罗波尔，橡胶ⅡI，橡胶IV，硫酸新霉素，尼泊金脂，对苯二胺，香料I，重铬酸钾，硫酸镍，乙二胺，香料ⅡI，松香，白降汞，甲醛，1间苯二酚，羊毛脂 ，三氯生，薰衣草油 ，秘鲁香脂 ，玫瑰油，氯化钴 ，颜料红，硫柳汞，颜料紫 ，硼酸，颜料黄，香草醛，香叶醇 ，薄荷油，甲基氯异噻唑(卡松CG)，戊二醛，十二烷基硫酸钠 ，水杨酸 ，三乙醇胺等多种过敏原</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0"/>
                <w:szCs w:val="20"/>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0"/>
                <w:szCs w:val="20"/>
                <w:u w:val="none"/>
                <w:lang w:val="en-US" w:eastAsia="zh-CN" w:bidi="ar"/>
              </w:rPr>
            </w:pPr>
          </w:p>
        </w:tc>
      </w:tr>
    </w:tbl>
    <w:p>
      <w:pPr>
        <w:pStyle w:val="2"/>
        <w:rPr>
          <w:rFonts w:hint="default" w:ascii="仿宋" w:hAnsi="仿宋" w:eastAsia="仿宋" w:cs="仿宋"/>
          <w:sz w:val="32"/>
          <w:szCs w:val="32"/>
          <w:lang w:val="en-US" w:eastAsia="zh-CN"/>
        </w:rPr>
      </w:pPr>
    </w:p>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37036"/>
    <w:rsid w:val="014825D0"/>
    <w:rsid w:val="04C05C8F"/>
    <w:rsid w:val="058D3617"/>
    <w:rsid w:val="075C76FB"/>
    <w:rsid w:val="0B1B3FFD"/>
    <w:rsid w:val="0B435A55"/>
    <w:rsid w:val="1076539A"/>
    <w:rsid w:val="10C73B98"/>
    <w:rsid w:val="16090D4C"/>
    <w:rsid w:val="1DD86E0D"/>
    <w:rsid w:val="1F906E36"/>
    <w:rsid w:val="35637036"/>
    <w:rsid w:val="3EE0480C"/>
    <w:rsid w:val="3FC31062"/>
    <w:rsid w:val="511161FF"/>
    <w:rsid w:val="54665B88"/>
    <w:rsid w:val="57976CC4"/>
    <w:rsid w:val="5A2F3105"/>
    <w:rsid w:val="5AF3116D"/>
    <w:rsid w:val="5B553A3F"/>
    <w:rsid w:val="644841F9"/>
    <w:rsid w:val="6B4F5369"/>
    <w:rsid w:val="70A16ADC"/>
    <w:rsid w:val="74255111"/>
    <w:rsid w:val="76D61C90"/>
    <w:rsid w:val="7989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61"/>
    <w:basedOn w:val="6"/>
    <w:uiPriority w:val="0"/>
    <w:rPr>
      <w:rFonts w:hint="eastAsia" w:ascii="宋体" w:hAnsi="宋体" w:eastAsia="宋体" w:cs="宋体"/>
      <w:color w:val="FF0000"/>
      <w:sz w:val="20"/>
      <w:szCs w:val="20"/>
      <w:u w:val="none"/>
    </w:rPr>
  </w:style>
  <w:style w:type="character" w:customStyle="1" w:styleId="10">
    <w:name w:val="font31"/>
    <w:basedOn w:val="6"/>
    <w:uiPriority w:val="0"/>
    <w:rPr>
      <w:rFonts w:hint="eastAsia" w:ascii="仿宋" w:hAnsi="仿宋" w:eastAsia="仿宋" w:cs="仿宋"/>
      <w:color w:val="000000"/>
      <w:sz w:val="20"/>
      <w:szCs w:val="20"/>
      <w:u w:val="none"/>
    </w:rPr>
  </w:style>
  <w:style w:type="character" w:customStyle="1" w:styleId="11">
    <w:name w:val="font11"/>
    <w:basedOn w:val="6"/>
    <w:uiPriority w:val="0"/>
    <w:rPr>
      <w:rFonts w:hint="eastAsia" w:ascii="仿宋" w:hAnsi="仿宋" w:eastAsia="仿宋" w:cs="仿宋"/>
      <w:color w:val="000000"/>
      <w:sz w:val="20"/>
      <w:szCs w:val="20"/>
      <w:u w:val="none"/>
    </w:rPr>
  </w:style>
  <w:style w:type="character" w:customStyle="1" w:styleId="12">
    <w:name w:val="font41"/>
    <w:basedOn w:val="6"/>
    <w:qFormat/>
    <w:uiPriority w:val="0"/>
    <w:rPr>
      <w:rFonts w:hint="eastAsia" w:ascii="仿宋" w:hAnsi="仿宋" w:eastAsia="仿宋" w:cs="仿宋"/>
      <w:b/>
      <w:bCs/>
      <w:color w:val="000000"/>
      <w:sz w:val="20"/>
      <w:szCs w:val="20"/>
      <w:u w:val="none"/>
    </w:rPr>
  </w:style>
  <w:style w:type="character" w:customStyle="1" w:styleId="13">
    <w:name w:val="font71"/>
    <w:basedOn w:val="6"/>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2023-05-08T02:13:00Z</dcterms:created>
  <dc:creator>WPS_1662077752</dc:creator>
  <cp:lastModifiedBy>WPS_1662077752</cp:lastModifiedBy>
  <cp:lastPrinted>2023-10-30T01:26:00Z</cp:lastPrinted>
  <dcterms:modified xsi:type="dcterms:W3CDTF">2023-11-06T02:46:15Z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129B77C3A32B4E3FA0091CDBB2EB33DF</vt:lpwstr>
  </property>
</Properties>
</file>