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highlight w:val="none"/>
          <w:lang w:val="en-US" w:eastAsia="zh-CN"/>
        </w:rPr>
        <w:t>资阳市第一人民医院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highlight w:val="none"/>
          <w:lang w:val="en-US" w:eastAsia="zh-CN"/>
        </w:rPr>
        <w:t>放射性药品采购项目市场调研药品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highlight w:val="none"/>
          <w:lang w:eastAsia="zh-CN"/>
        </w:rPr>
        <w:t>目录</w:t>
      </w:r>
    </w:p>
    <w:tbl>
      <w:tblPr>
        <w:tblStyle w:val="8"/>
        <w:tblpPr w:leftFromText="180" w:rightFromText="180" w:vertAnchor="text" w:horzAnchor="page" w:tblpX="1720" w:tblpY="298"/>
        <w:tblOverlap w:val="never"/>
        <w:tblW w:w="519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3624"/>
        <w:gridCol w:w="3428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Theme="minorEastAsia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  <w:lang w:val="en-US" w:eastAsia="zh-CN"/>
              </w:rPr>
              <w:t>编号</w:t>
            </w:r>
          </w:p>
        </w:tc>
        <w:tc>
          <w:tcPr>
            <w:tcW w:w="19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  <w:lang w:val="en-US" w:eastAsia="zh-CN"/>
              </w:rPr>
              <w:t>品    名</w:t>
            </w:r>
          </w:p>
        </w:tc>
        <w:tc>
          <w:tcPr>
            <w:tcW w:w="18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Theme="minorEastAsia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  <w:lang w:val="en-US" w:eastAsia="zh-CN"/>
              </w:rPr>
              <w:t>规格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  <w:lang w:val="en-US" w:eastAsia="zh-CN"/>
              </w:rPr>
              <w:t>是否能够配送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9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高锝[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superscript"/>
              </w:rPr>
              <w:t>99m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Tc]酸钠注射液</w:t>
            </w:r>
          </w:p>
        </w:tc>
        <w:tc>
          <w:tcPr>
            <w:tcW w:w="18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cs="方正仿宋简体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 xml:space="preserve">185MBq/支（5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mCi/支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9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锝[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superscript"/>
              </w:rPr>
              <w:t>99m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Tc]亚甲基二膦酸盐注射液</w:t>
            </w:r>
          </w:p>
        </w:tc>
        <w:tc>
          <w:tcPr>
            <w:tcW w:w="18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925MBq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/支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25 mCi/支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9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superscript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锝[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superscript"/>
              </w:rPr>
              <w:t>99m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Tc]喷替酸盐注射液</w:t>
            </w:r>
          </w:p>
        </w:tc>
        <w:tc>
          <w:tcPr>
            <w:tcW w:w="18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370MBq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/支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10 mCi/支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9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锝[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superscript"/>
              </w:rPr>
              <w:t>99m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Tc]甲氧异腈注射液</w:t>
            </w:r>
          </w:p>
        </w:tc>
        <w:tc>
          <w:tcPr>
            <w:tcW w:w="18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1110MBq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/支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30 mCi/支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9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</w:rPr>
              <w:t>锝[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  <w:vertAlign w:val="superscript"/>
              </w:rPr>
              <w:t>99m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</w:rPr>
              <w:t>Tc]甲氧异腈注射液</w:t>
            </w:r>
          </w:p>
        </w:tc>
        <w:tc>
          <w:tcPr>
            <w:tcW w:w="18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370MBq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/支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10 mCi/支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9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锝[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superscript"/>
              </w:rPr>
              <w:t>99m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Tc]双半胱乙酯注射液</w:t>
            </w:r>
          </w:p>
        </w:tc>
        <w:tc>
          <w:tcPr>
            <w:tcW w:w="18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370MBq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/支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10 mCi/支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9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锝[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superscript"/>
              </w:rPr>
              <w:t>99m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Tc]聚合白蛋白注射液</w:t>
            </w:r>
          </w:p>
        </w:tc>
        <w:tc>
          <w:tcPr>
            <w:tcW w:w="18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111MBq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/支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 xml:space="preserve"> mCi/支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9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氯化锶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[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superscript"/>
                <w:lang w:val="en-US" w:eastAsia="zh-CN"/>
              </w:rPr>
              <w:t>89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Sr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]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注射液</w:t>
            </w:r>
          </w:p>
        </w:tc>
        <w:tc>
          <w:tcPr>
            <w:tcW w:w="18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 xml:space="preserve">148 MBq/支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mCi/支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9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碘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[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superscript"/>
                <w:lang w:val="en-US" w:eastAsia="zh-CN"/>
              </w:rPr>
              <w:t>131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I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]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化钠口服溶液</w:t>
            </w:r>
          </w:p>
        </w:tc>
        <w:tc>
          <w:tcPr>
            <w:tcW w:w="18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1850MBq/支 （50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 xml:space="preserve"> mCi/支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9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碘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[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superscript"/>
                <w:lang w:val="en-US" w:eastAsia="zh-CN"/>
              </w:rPr>
              <w:t>131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I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]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化钠口服溶液</w:t>
            </w:r>
          </w:p>
        </w:tc>
        <w:tc>
          <w:tcPr>
            <w:tcW w:w="18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3700MBq/支（100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 xml:space="preserve"> mCi/支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9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碘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[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superscript"/>
                <w:lang w:val="en-US" w:eastAsia="zh-CN"/>
              </w:rPr>
              <w:t>131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I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]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化钠口服溶液</w:t>
            </w:r>
          </w:p>
        </w:tc>
        <w:tc>
          <w:tcPr>
            <w:tcW w:w="18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7400MBq/支（200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 xml:space="preserve"> mCi/支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方正仿宋简体" w:hAnsi="方正仿宋简体" w:eastAsia="方正仿宋简体" w:cs="方正仿宋简体"/>
          <w:sz w:val="24"/>
          <w:szCs w:val="24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highlight w:val="none"/>
          <w:lang w:val="en-US" w:eastAsia="zh-CN"/>
        </w:rPr>
        <w:t>实质性要求：</w:t>
      </w:r>
      <w:r>
        <w:rPr>
          <w:rFonts w:hint="eastAsia" w:ascii="方正仿宋简体" w:hAnsi="方正仿宋简体" w:eastAsia="方正仿宋简体" w:cs="方正仿宋简体"/>
          <w:sz w:val="24"/>
          <w:szCs w:val="24"/>
          <w:highlight w:val="none"/>
          <w:lang w:val="en-US" w:eastAsia="zh-CN"/>
        </w:rPr>
        <w:t>由于放射性药品具有衰变的性质，要求在规定时限内配送到位，且到货剂量能够满足临床诊疗需要。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sz w:val="20"/>
          <w:szCs w:val="2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highlight w:val="none"/>
          <w:lang w:val="en-US" w:eastAsia="zh-CN"/>
        </w:rPr>
        <w:t>备注：</w:t>
      </w:r>
      <w:r>
        <w:rPr>
          <w:rFonts w:hint="eastAsia" w:ascii="方正仿宋简体" w:hAnsi="方正仿宋简体" w:eastAsia="方正仿宋简体" w:cs="方正仿宋简体"/>
          <w:sz w:val="24"/>
          <w:szCs w:val="24"/>
          <w:highlight w:val="none"/>
          <w:lang w:val="en-US" w:eastAsia="zh-CN"/>
        </w:rPr>
        <w:t>加盖公章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wYTYwZWZkYTc1M2E2ZmJlZmQ0M2NkMzFjZGQzYTYifQ=="/>
  </w:docVars>
  <w:rsids>
    <w:rsidRoot w:val="00000000"/>
    <w:rsid w:val="0296394E"/>
    <w:rsid w:val="04D82625"/>
    <w:rsid w:val="05851F7A"/>
    <w:rsid w:val="05FB4051"/>
    <w:rsid w:val="0626315F"/>
    <w:rsid w:val="0A2A37A7"/>
    <w:rsid w:val="0C914793"/>
    <w:rsid w:val="0DDE3227"/>
    <w:rsid w:val="0E1B3F19"/>
    <w:rsid w:val="0E9C09EC"/>
    <w:rsid w:val="104A617F"/>
    <w:rsid w:val="10D6664C"/>
    <w:rsid w:val="12246BBF"/>
    <w:rsid w:val="14F6268F"/>
    <w:rsid w:val="151B69A8"/>
    <w:rsid w:val="16092E0B"/>
    <w:rsid w:val="176042EA"/>
    <w:rsid w:val="1948095C"/>
    <w:rsid w:val="1AB01AA7"/>
    <w:rsid w:val="1DD9386B"/>
    <w:rsid w:val="21626FF8"/>
    <w:rsid w:val="22866796"/>
    <w:rsid w:val="24A2716F"/>
    <w:rsid w:val="25370FB5"/>
    <w:rsid w:val="26AF41D3"/>
    <w:rsid w:val="294759C6"/>
    <w:rsid w:val="29EB7373"/>
    <w:rsid w:val="2A64640A"/>
    <w:rsid w:val="2A906E7A"/>
    <w:rsid w:val="2C1B18D2"/>
    <w:rsid w:val="30B71790"/>
    <w:rsid w:val="30DA7426"/>
    <w:rsid w:val="31033253"/>
    <w:rsid w:val="32C10ADB"/>
    <w:rsid w:val="338673F1"/>
    <w:rsid w:val="33E710F0"/>
    <w:rsid w:val="36A32A0C"/>
    <w:rsid w:val="371F07A2"/>
    <w:rsid w:val="377A4EA9"/>
    <w:rsid w:val="38BE44A2"/>
    <w:rsid w:val="38E10229"/>
    <w:rsid w:val="3A797CAF"/>
    <w:rsid w:val="3A9E5DF0"/>
    <w:rsid w:val="3B3D7769"/>
    <w:rsid w:val="3B4A51A8"/>
    <w:rsid w:val="3DCC00F6"/>
    <w:rsid w:val="3E3D0FF4"/>
    <w:rsid w:val="3F5D5C55"/>
    <w:rsid w:val="43175059"/>
    <w:rsid w:val="43DD003D"/>
    <w:rsid w:val="47E32C0C"/>
    <w:rsid w:val="47E83690"/>
    <w:rsid w:val="48E94016"/>
    <w:rsid w:val="490D14D8"/>
    <w:rsid w:val="4E112098"/>
    <w:rsid w:val="4E8073F4"/>
    <w:rsid w:val="4FA0598E"/>
    <w:rsid w:val="512A365A"/>
    <w:rsid w:val="515A0EB8"/>
    <w:rsid w:val="51F7515D"/>
    <w:rsid w:val="538A6632"/>
    <w:rsid w:val="53C402D2"/>
    <w:rsid w:val="541D3002"/>
    <w:rsid w:val="5742404D"/>
    <w:rsid w:val="57597F61"/>
    <w:rsid w:val="57DC5381"/>
    <w:rsid w:val="58B92CCD"/>
    <w:rsid w:val="59671E02"/>
    <w:rsid w:val="5C023FFA"/>
    <w:rsid w:val="5C82135A"/>
    <w:rsid w:val="5CE14FDA"/>
    <w:rsid w:val="5ED41466"/>
    <w:rsid w:val="5F055956"/>
    <w:rsid w:val="60672647"/>
    <w:rsid w:val="60DE4400"/>
    <w:rsid w:val="61ED1D49"/>
    <w:rsid w:val="64FD3FEB"/>
    <w:rsid w:val="65883F22"/>
    <w:rsid w:val="65B0017A"/>
    <w:rsid w:val="66952490"/>
    <w:rsid w:val="66F16190"/>
    <w:rsid w:val="68400100"/>
    <w:rsid w:val="688D04F8"/>
    <w:rsid w:val="68A27008"/>
    <w:rsid w:val="68DD4ADF"/>
    <w:rsid w:val="69741661"/>
    <w:rsid w:val="6A24036E"/>
    <w:rsid w:val="6AAB30E2"/>
    <w:rsid w:val="6B3D0071"/>
    <w:rsid w:val="6BBD0EFB"/>
    <w:rsid w:val="6C6B7B5E"/>
    <w:rsid w:val="6D513FF0"/>
    <w:rsid w:val="6DD6394D"/>
    <w:rsid w:val="6DFA39C8"/>
    <w:rsid w:val="6E421B8B"/>
    <w:rsid w:val="6EB56801"/>
    <w:rsid w:val="6F6A5E69"/>
    <w:rsid w:val="714D0F73"/>
    <w:rsid w:val="716D2E6C"/>
    <w:rsid w:val="72475BF8"/>
    <w:rsid w:val="73175216"/>
    <w:rsid w:val="73B6746B"/>
    <w:rsid w:val="74A07416"/>
    <w:rsid w:val="763E066D"/>
    <w:rsid w:val="76BB24DB"/>
    <w:rsid w:val="76CA2AB8"/>
    <w:rsid w:val="784D792C"/>
    <w:rsid w:val="785F71A4"/>
    <w:rsid w:val="796E5B77"/>
    <w:rsid w:val="79887388"/>
    <w:rsid w:val="7AD07342"/>
    <w:rsid w:val="7B625BE9"/>
    <w:rsid w:val="7B93063F"/>
    <w:rsid w:val="7C4D7DBC"/>
    <w:rsid w:val="7DC248BC"/>
    <w:rsid w:val="7E1F1C6E"/>
    <w:rsid w:val="7FDE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  <w:textAlignment w:val="baseline"/>
    </w:pPr>
    <w:rPr>
      <w:rFonts w:ascii="Cambria" w:hAnsi="Cambria"/>
      <w:b/>
      <w:bCs/>
      <w:sz w:val="32"/>
      <w:szCs w:val="32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  <w:rPr>
      <w:rFonts w:ascii="Calibri" w:hAnsi="Calibri" w:eastAsia="宋体" w:cs="Times New Roman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szCs w:val="21"/>
    </w:rPr>
  </w:style>
  <w:style w:type="character" w:customStyle="1" w:styleId="13">
    <w:name w:val="font21"/>
    <w:basedOn w:val="10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  <w:vertAlign w:val="superscript"/>
    </w:rPr>
  </w:style>
  <w:style w:type="character" w:customStyle="1" w:styleId="14">
    <w:name w:val="font61"/>
    <w:basedOn w:val="10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276</Characters>
  <Lines>0</Lines>
  <Paragraphs>0</Paragraphs>
  <TotalTime>3</TotalTime>
  <ScaleCrop>false</ScaleCrop>
  <LinksUpToDate>false</LinksUpToDate>
  <CharactersWithSpaces>289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2022-07-25T01:12:00Z</dcterms:created>
  <dc:creator>Administrator</dc:creator>
  <cp:lastModifiedBy>Administrator</cp:lastModifiedBy>
  <dcterms:modified xsi:type="dcterms:W3CDTF">2023-10-19T09:23:14Z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FD48642B77914DFBBF35DFE3119B7534</vt:lpwstr>
  </property>
</Properties>
</file>