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对讲机采购项目（第二次）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1、采购公告中要求提供的营业执照副本复印件（盖章）：对应招标文件4.1条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1285" w:firstLineChars="4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（盖章）</w:t>
      </w:r>
    </w:p>
    <w:p>
      <w:pPr>
        <w:numPr>
          <w:ilvl w:val="0"/>
          <w:numId w:val="0"/>
        </w:numPr>
        <w:tabs>
          <w:tab w:val="left" w:pos="3690"/>
        </w:tabs>
        <w:ind w:firstLine="964" w:firstLineChars="3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2、采购公告中要求提供的法定代表人授权书（盖章）：对应招标文件4.2条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致资阳市第一人民医院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  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3、采购公告中要求提供的一般资格证明文件（盖章）：对应招标文件4.3条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48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特此承诺！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 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供应商单位（盖公章）：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3600" w:firstLineChars="1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法定代表人或被授权代表人（签字）：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880" w:firstLineChars="1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2640" w:firstLineChars="11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日期：        年      月      日 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4、采购公告中要求提供的廉洁承诺书（盖章）：对应招标文件4.4条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5、采购公告中要求提供的商务要求响应表（盖章）：对应招标文件4.5条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3612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6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招标文件的参数要求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标准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符合国家质量标准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参数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工作频段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UHF: 400-470 MHz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VHF: 136-174 MHz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信道容量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48信道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工作电压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7.2V(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额定）；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标配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2000mAh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电池平均工作时间(5/5/90工作循环高功率发射)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模拟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:16小时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数字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:22小时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频率稳定度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+0.5ppm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天线阻抗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Ω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ind w:right="225" w:rightChars="0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外形尺寸(高x宽x厚)mm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108x 54x29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，±10%；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质保期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≥一年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jc w:val="center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color w:val="000000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  <w:t>备注：此表根据招标文件的“采购清单”参数要求及投标货物情况填写，如有偏离，必须如实说明。</w:t>
      </w:r>
    </w:p>
    <w:p>
      <w:pPr>
        <w:jc w:val="both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000000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（盖章）：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对应招标文件4.6条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</w:t>
      </w:r>
    </w:p>
    <w:p>
      <w:pPr>
        <w:pStyle w:val="3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对讲机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报价书（第二次）</w:t>
      </w:r>
    </w:p>
    <w:p>
      <w:pPr>
        <w:pStyle w:val="3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（本报价书于投标现场由投标的法定代表人或被授权代表人填写）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876"/>
        <w:gridCol w:w="1392"/>
        <w:gridCol w:w="1668"/>
        <w:gridCol w:w="1152"/>
        <w:gridCol w:w="924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品牌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对讲机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164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合计金额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大写：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D0931"/>
    <w:rsid w:val="0ABA1442"/>
    <w:rsid w:val="0FD535AC"/>
    <w:rsid w:val="1B4F4498"/>
    <w:rsid w:val="20D670AD"/>
    <w:rsid w:val="272A3BDA"/>
    <w:rsid w:val="28D8161C"/>
    <w:rsid w:val="2AB95499"/>
    <w:rsid w:val="32076F1E"/>
    <w:rsid w:val="37370CBD"/>
    <w:rsid w:val="43097130"/>
    <w:rsid w:val="49520D78"/>
    <w:rsid w:val="4AA57C3A"/>
    <w:rsid w:val="4C4D01D5"/>
    <w:rsid w:val="4CC3015A"/>
    <w:rsid w:val="5FB04924"/>
    <w:rsid w:val="60AF29B0"/>
    <w:rsid w:val="6A820030"/>
    <w:rsid w:val="7D2722CF"/>
    <w:rsid w:val="7E87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2023-08-09T05:13:00Z</dcterms:created>
  <dc:creator>Administrator</dc:creator>
  <cp:lastModifiedBy>资阳一医院采购孙老师</cp:lastModifiedBy>
  <dcterms:modified xsi:type="dcterms:W3CDTF">2023-08-24T02:10:19Z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