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附件一：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bookmarkStart w:id="0" w:name="_GoBack"/>
      <w:r>
        <w:rPr>
          <w:rFonts w:hint="eastAsia" w:ascii="仿宋" w:hAnsi="仿宋" w:eastAsia="仿宋"/>
          <w:sz w:val="40"/>
          <w:szCs w:val="40"/>
          <w:lang w:eastAsia="zh-CN"/>
        </w:rPr>
        <w:t>监控系统扩容升级</w:t>
      </w:r>
      <w:bookmarkEnd w:id="0"/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4"/>
        <w:tblW w:w="9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0311"/>
    <w:rsid w:val="06C6197F"/>
    <w:rsid w:val="161115B2"/>
    <w:rsid w:val="37591A88"/>
    <w:rsid w:val="7D0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2021-05-27T04:35:22Z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3892B41F2D9C45358111A49146002234</vt:lpwstr>
  </property>
</Properties>
</file>