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440" w:lineRule="exact"/>
        <w:jc w:val="center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eastAsia="zh-CN"/>
        </w:rPr>
        <w:t>备份存储设备采购</w:t>
      </w:r>
      <w:r>
        <w:rPr>
          <w:rFonts w:hint="eastAsia" w:ascii="宋体" w:hAnsi="宋体"/>
          <w:sz w:val="28"/>
          <w:szCs w:val="28"/>
          <w:lang w:eastAsia="zh-CN"/>
        </w:rPr>
        <w:t>项目</w:t>
      </w:r>
      <w:r>
        <w:rPr>
          <w:rFonts w:hint="eastAsia" w:ascii="宋体" w:hAnsi="宋体"/>
          <w:sz w:val="28"/>
          <w:szCs w:val="28"/>
        </w:rPr>
        <w:t>技术参数</w:t>
      </w:r>
    </w:p>
    <w:p>
      <w:pPr>
        <w:rPr>
          <w:rFonts w:hint="eastAsia"/>
        </w:rPr>
      </w:pPr>
    </w:p>
    <w:tbl>
      <w:tblPr>
        <w:tblStyle w:val="7"/>
        <w:tblW w:w="10257" w:type="dxa"/>
        <w:tblInd w:w="-18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6"/>
        <w:gridCol w:w="3705"/>
        <w:gridCol w:w="1395"/>
        <w:gridCol w:w="1350"/>
        <w:gridCol w:w="690"/>
        <w:gridCol w:w="16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eastAsia="zh-CN"/>
              </w:rPr>
              <w:t>产品名称</w:t>
            </w:r>
          </w:p>
        </w:tc>
        <w:tc>
          <w:tcPr>
            <w:tcW w:w="3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eastAsia="zh-CN"/>
              </w:rPr>
              <w:t>参数规格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eastAsia="zh-CN"/>
              </w:rPr>
              <w:t>预算单价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(元)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eastAsia="zh-CN"/>
              </w:rPr>
              <w:t>比选单价（元）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数量</w:t>
            </w:r>
          </w:p>
        </w:tc>
        <w:tc>
          <w:tcPr>
            <w:tcW w:w="1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val="en-US" w:eastAsia="zh-CN" w:bidi="ar-SA"/>
              </w:rPr>
              <w:t>比选总价（元）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5" w:hRule="atLeast"/>
        </w:trPr>
        <w:tc>
          <w:tcPr>
            <w:tcW w:w="1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1.2T SAS 10K 2.5硬盘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 w:bidi="ar-SA"/>
              </w:rPr>
              <w:t>服务器1.2T硬盘，兼容NAS储存，1.2T/10K（质保三年）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3420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8块</w:t>
            </w:r>
          </w:p>
        </w:tc>
        <w:tc>
          <w:tcPr>
            <w:tcW w:w="1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5" w:hRule="atLeast"/>
        </w:trPr>
        <w:tc>
          <w:tcPr>
            <w:tcW w:w="1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KVM设备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8路/具有远程控制功能/可分辨率为1280*1024/可连接数：256/切换方式：OSD,键盘热键，面板快捷热键/支持W2000,XP,LINUX等系统/质保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eastAsia="zh-CN"/>
              </w:rPr>
              <w:t>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年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8350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1套</w:t>
            </w:r>
          </w:p>
        </w:tc>
        <w:tc>
          <w:tcPr>
            <w:tcW w:w="1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8656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eastAsia="zh-CN"/>
              </w:rPr>
              <w:t>合计（元）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widowControl/>
        <w:jc w:val="left"/>
        <w:rPr>
          <w:rFonts w:ascii="宋体" w:hAnsi="宋体" w:cs="Arial"/>
          <w:sz w:val="18"/>
          <w:szCs w:val="18"/>
        </w:rPr>
      </w:pPr>
      <w:r>
        <w:rPr>
          <w:rFonts w:hint="eastAsia" w:ascii="宋体" w:hAnsi="宋体" w:cs="Arial"/>
          <w:sz w:val="18"/>
          <w:szCs w:val="18"/>
        </w:rPr>
        <w:t>备注</w:t>
      </w:r>
    </w:p>
    <w:p>
      <w:pPr>
        <w:widowControl/>
        <w:jc w:val="left"/>
        <w:rPr>
          <w:rFonts w:ascii="宋体"/>
        </w:rPr>
      </w:pPr>
      <w:r>
        <w:rPr>
          <w:rFonts w:hint="eastAsia" w:ascii="宋体"/>
        </w:rPr>
        <w:t>1、质保期内，供应商接到报修电话后</w:t>
      </w:r>
      <w:r>
        <w:rPr>
          <w:rFonts w:hint="eastAsia" w:ascii="宋体"/>
          <w:lang w:val="en-US" w:eastAsia="zh-CN"/>
        </w:rPr>
        <w:t>5</w:t>
      </w:r>
      <w:r>
        <w:rPr>
          <w:rFonts w:hint="eastAsia" w:ascii="宋体"/>
        </w:rPr>
        <w:t>分钟内响应，20分钟内到现场</w:t>
      </w:r>
      <w:r>
        <w:rPr>
          <w:rFonts w:hint="eastAsia" w:ascii="宋体"/>
          <w:lang w:eastAsia="zh-CN"/>
        </w:rPr>
        <w:t>，</w:t>
      </w:r>
      <w:r>
        <w:rPr>
          <w:rFonts w:hint="eastAsia" w:ascii="宋体"/>
        </w:rPr>
        <w:t>硬件问题</w:t>
      </w:r>
      <w:r>
        <w:rPr>
          <w:rFonts w:hint="eastAsia" w:ascii="宋体"/>
          <w:lang w:val="en-US" w:eastAsia="zh-CN"/>
        </w:rPr>
        <w:t>2</w:t>
      </w:r>
      <w:r>
        <w:rPr>
          <w:rFonts w:hint="eastAsia" w:ascii="宋体"/>
        </w:rPr>
        <w:t>小时内处理完毕，若12小时内处理不好，提供备用</w:t>
      </w:r>
      <w:r>
        <w:rPr>
          <w:rFonts w:hint="eastAsia" w:ascii="宋体"/>
          <w:lang w:eastAsia="zh-CN"/>
        </w:rPr>
        <w:t>设备</w:t>
      </w:r>
      <w:r>
        <w:rPr>
          <w:rFonts w:hint="eastAsia" w:ascii="宋体"/>
        </w:rPr>
        <w:t>并免费负责安装调试；</w:t>
      </w:r>
    </w:p>
    <w:p>
      <w:pPr>
        <w:widowControl/>
        <w:jc w:val="left"/>
        <w:rPr>
          <w:rFonts w:ascii="宋体"/>
        </w:rPr>
      </w:pPr>
      <w:r>
        <w:rPr>
          <w:rFonts w:hint="eastAsia" w:ascii="宋体"/>
        </w:rPr>
        <w:t>2、质保期后中标供应商须提供终身维修维护服务；</w:t>
      </w:r>
    </w:p>
    <w:p>
      <w:pPr>
        <w:widowControl/>
        <w:jc w:val="left"/>
        <w:rPr>
          <w:rFonts w:ascii="宋体"/>
        </w:rPr>
      </w:pPr>
      <w:r>
        <w:rPr>
          <w:rFonts w:hint="eastAsia" w:ascii="宋体"/>
        </w:rPr>
        <w:t>3、以上产品质保时间以验收之日起开始计算；</w:t>
      </w:r>
    </w:p>
    <w:p>
      <w:pPr>
        <w:widowControl/>
        <w:jc w:val="left"/>
        <w:rPr>
          <w:rFonts w:ascii="宋体"/>
        </w:rPr>
      </w:pPr>
    </w:p>
    <w:sectPr>
      <w:pgSz w:w="11906" w:h="16838"/>
      <w:pgMar w:top="2098" w:right="1803" w:bottom="1984" w:left="1587" w:header="851" w:footer="992" w:gutter="0"/>
      <w:cols w:space="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8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73A"/>
    <w:rsid w:val="00135BF4"/>
    <w:rsid w:val="005B22A0"/>
    <w:rsid w:val="007351BD"/>
    <w:rsid w:val="009E1FD7"/>
    <w:rsid w:val="00BD073A"/>
    <w:rsid w:val="00BD2690"/>
    <w:rsid w:val="00C97737"/>
    <w:rsid w:val="00E114C6"/>
    <w:rsid w:val="048D36A2"/>
    <w:rsid w:val="0A246DEC"/>
    <w:rsid w:val="0B832BBE"/>
    <w:rsid w:val="0EEE1346"/>
    <w:rsid w:val="12077B3F"/>
    <w:rsid w:val="1430676E"/>
    <w:rsid w:val="159306FE"/>
    <w:rsid w:val="171E0614"/>
    <w:rsid w:val="19AC2D71"/>
    <w:rsid w:val="1ABF7434"/>
    <w:rsid w:val="1B277ACA"/>
    <w:rsid w:val="1B6F146F"/>
    <w:rsid w:val="1C090A9B"/>
    <w:rsid w:val="20622BA0"/>
    <w:rsid w:val="2D284F44"/>
    <w:rsid w:val="2FEA5D27"/>
    <w:rsid w:val="30613903"/>
    <w:rsid w:val="30991500"/>
    <w:rsid w:val="33941043"/>
    <w:rsid w:val="342A73E1"/>
    <w:rsid w:val="3715765E"/>
    <w:rsid w:val="3F0D580D"/>
    <w:rsid w:val="3FE531D6"/>
    <w:rsid w:val="438713C7"/>
    <w:rsid w:val="43AF0EF2"/>
    <w:rsid w:val="44C02967"/>
    <w:rsid w:val="45115920"/>
    <w:rsid w:val="45941119"/>
    <w:rsid w:val="4A9504C3"/>
    <w:rsid w:val="528D08D0"/>
    <w:rsid w:val="5751526B"/>
    <w:rsid w:val="58206B98"/>
    <w:rsid w:val="5B7B36F2"/>
    <w:rsid w:val="5FA47DB5"/>
    <w:rsid w:val="5FAE7D32"/>
    <w:rsid w:val="625C05F5"/>
    <w:rsid w:val="63040D36"/>
    <w:rsid w:val="6C9F68FD"/>
    <w:rsid w:val="6E2E39DD"/>
    <w:rsid w:val="71CB384D"/>
    <w:rsid w:val="74BB6A1B"/>
    <w:rsid w:val="752C41F0"/>
    <w:rsid w:val="780762E7"/>
    <w:rsid w:val="782224CF"/>
    <w:rsid w:val="7825724C"/>
    <w:rsid w:val="7A2A065C"/>
    <w:rsid w:val="7F33122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2">
    <w:name w:val="List Paragraph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134</Words>
  <Characters>768</Characters>
  <Lines>6</Lines>
  <Paragraphs>1</Paragraphs>
  <TotalTime>4</TotalTime>
  <ScaleCrop>false</ScaleCrop>
  <LinksUpToDate>false</LinksUpToDate>
  <CharactersWithSpaces>901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阳</cp:lastModifiedBy>
  <cp:lastPrinted>2021-06-08T05:24:00Z</cp:lastPrinted>
  <dcterms:modified xsi:type="dcterms:W3CDTF">2021-06-25T07:59:09Z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2CA55D7952A14AA98C7653CAF542AF5A</vt:lpwstr>
  </property>
</Properties>
</file>