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附件二：</w:t>
      </w:r>
      <w:bookmarkStart w:id="0" w:name="_GoBack"/>
      <w:bookmarkEnd w:id="0"/>
    </w:p>
    <w:p>
      <w:pPr>
        <w:ind w:firstLine="1200" w:firstLineChars="300"/>
        <w:jc w:val="both"/>
        <w:rPr>
          <w:rFonts w:hint="eastAsia" w:ascii="仿宋" w:hAnsi="仿宋" w:eastAsia="仿宋"/>
          <w:sz w:val="40"/>
          <w:szCs w:val="40"/>
          <w:lang w:eastAsia="zh-CN"/>
        </w:rPr>
      </w:pPr>
      <w:r>
        <w:rPr>
          <w:rFonts w:hint="eastAsia" w:ascii="仿宋" w:hAnsi="仿宋" w:eastAsia="仿宋"/>
          <w:sz w:val="40"/>
          <w:szCs w:val="40"/>
          <w:lang w:val="en-US" w:eastAsia="zh-CN"/>
        </w:rPr>
        <w:t>老院区中医馆网络改造</w:t>
      </w:r>
      <w:r>
        <w:rPr>
          <w:rFonts w:hint="eastAsia" w:ascii="仿宋" w:hAnsi="仿宋" w:eastAsia="仿宋"/>
          <w:sz w:val="40"/>
          <w:szCs w:val="40"/>
          <w:lang w:eastAsia="zh-CN"/>
        </w:rPr>
        <w:t>市场调研报名表</w:t>
      </w:r>
    </w:p>
    <w:tbl>
      <w:tblPr>
        <w:tblStyle w:val="3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A3D65"/>
    <w:rsid w:val="20B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2021-09-18T00:39:35Z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