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资阳市第一人民医院采购助产产品的公告（第三次）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我院拟采购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  <w:t>助产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eastAsia="zh-CN"/>
        </w:rPr>
        <w:t>产品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，希有意的供应商前来洽谈。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一、投标须知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1.1采购内容：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  <w:t>助产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eastAsia="zh-CN"/>
        </w:rPr>
        <w:t>产品一批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1.2采购预算：最高限价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金额10000元。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1.3招标方式：院内询价，两轮报价，最低价中标。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1.4付款方式：交付全部货物和增值税普票，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完成验收后对公转账支付。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1.5报名要求：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1.5.1公示及报名时间：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>2021年11月 4日至2021年11月10日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1.5.2报名资料要求：提供加盖鲜章的纸质或扫描文件：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instrText xml:space="preserve"> HYPERLINK "mailto:廉洁承诺书、营业执照副本复印件、联系方式。投递至资阳市第一人民医院后勤保障部（仁德西路66号行政办公楼5楼），或发送电子邮件至1150791079@qq.com。"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廉洁承诺书（详见附件二）、营业执照副本复印件、联系方式。</w:t>
      </w:r>
    </w:p>
    <w:p>
      <w:p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现场报名：工作日上班期间将资料投递至资阳市第一人民医院后勤保障部（资阳市雁江区仁德西路66号 行政办公楼5楼）；</w:t>
      </w:r>
    </w:p>
    <w:p>
      <w:p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网上报名：发送电子邮件至1150791079@qq.com。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end"/>
      </w:r>
    </w:p>
    <w:p>
      <w:p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联系人：孙先生。联系电话：028--26214412。</w:t>
      </w:r>
    </w:p>
    <w:p>
      <w:pPr>
        <w:numPr>
          <w:ilvl w:val="0"/>
          <w:numId w:val="1"/>
        </w:numPr>
        <w:tabs>
          <w:tab w:val="left" w:pos="3690"/>
        </w:tabs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招标实质性要求：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>2.1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eastAsia="zh-CN"/>
        </w:rPr>
        <w:t>所有产品规格部分允许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±10%偏差。图片为示意图，仅供参考。供应商投标时提供投标产品的图片、参数、单价、总价、使用说明或视频等资料。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>2.2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eastAsia="zh-CN"/>
        </w:rPr>
        <w:t>采购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</w:rPr>
        <w:t>助产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eastAsia="zh-CN"/>
        </w:rPr>
        <w:t>产品需求：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2.2.1导乐球架：2个。304加厚不锈钢材质，直径65㎝。不含导乐球。</w:t>
      </w:r>
    </w:p>
    <w:p>
      <w:pPr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1722755" cy="1836420"/>
            <wp:effectExtent l="0" t="0" r="10795" b="11430"/>
            <wp:docPr id="1" name="图片 1" descr="360截图20210816082436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108160824363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2.2.2花生球：2个，PVC材料，规格：长80CM，周长约110CM。磨砂表面。配套2个气泵。</w:t>
      </w:r>
    </w:p>
    <w:p>
      <w:pPr>
        <w:numPr>
          <w:ilvl w:val="0"/>
          <w:numId w:val="0"/>
        </w:num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3081655" cy="1689100"/>
            <wp:effectExtent l="0" t="0" r="4445" b="6350"/>
            <wp:docPr id="2" name="图片 2" descr="360截图20210818163922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60截图202108181639227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2.2.3导乐凳（分娩凳），1个，木制</w:t>
      </w:r>
    </w:p>
    <w:p>
      <w:pPr>
        <w:numPr>
          <w:ilvl w:val="0"/>
          <w:numId w:val="0"/>
        </w:numPr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1605915" cy="1951355"/>
            <wp:effectExtent l="0" t="0" r="13335" b="10795"/>
            <wp:docPr id="3" name="图片 3" descr="360截图20210818164955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60截图202108181649559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5" w:beforeAutospacing="0" w:after="235" w:afterAutospacing="0" w:line="240" w:lineRule="atLeast"/>
        <w:ind w:left="0" w:right="0" w:firstLine="0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2.2.4导乐车，1个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5" w:beforeAutospacing="0" w:after="235" w:afterAutospacing="0" w:line="240" w:lineRule="atLeast"/>
        <w:ind w:left="0" w:right="0" w:firstLine="640" w:firstLineChars="200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外形尺寸：长650mm，宽550mm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轮规格：100mm*27mm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座高：580mm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座长：460mm，宽：200mm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上部U型台板：400mm*480mm；台面即皮革圈宽度：85mm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U型台板高度：1040-1200mm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承重：100kg。</w:t>
      </w:r>
    </w:p>
    <w:p>
      <w:pPr>
        <w:numPr>
          <w:ilvl w:val="0"/>
          <w:numId w:val="0"/>
        </w:numPr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304415" cy="2806700"/>
            <wp:effectExtent l="0" t="0" r="635" b="12700"/>
            <wp:docPr id="4" name="图片 4" descr="360截图20210818165139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60截图2021081816513924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2.2.5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电动按摩器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，2组，每组含：1只手持式，充电或电池提供能源；按摩精油5瓶。</w:t>
      </w:r>
    </w:p>
    <w:p>
      <w:pPr>
        <w:numPr>
          <w:ilvl w:val="0"/>
          <w:numId w:val="0"/>
        </w:numPr>
        <w:rPr>
          <w:rFonts w:ascii="Tahoma" w:hAnsi="Tahoma" w:eastAsia="Tahoma" w:cs="Tahoma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</w:pPr>
      <w:r>
        <w:rPr>
          <w:rFonts w:ascii="Tahoma" w:hAnsi="Tahoma" w:eastAsia="Tahoma" w:cs="Tahoma"/>
          <w:i w:val="0"/>
          <w:iCs w:val="0"/>
          <w:caps w:val="0"/>
          <w:color w:val="666666"/>
          <w:spacing w:val="0"/>
          <w:sz w:val="18"/>
          <w:szCs w:val="18"/>
          <w:shd w:val="clear" w:fill="FFFFFF"/>
        </w:rPr>
        <w:drawing>
          <wp:inline distT="0" distB="0" distL="114300" distR="114300">
            <wp:extent cx="1596390" cy="1576070"/>
            <wp:effectExtent l="0" t="0" r="3810" b="5080"/>
            <wp:docPr id="5" name="图片 5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捕获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2.2.6香熏灯，1个。使用时长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10小时，容积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600ml,定时，缺水自动关机。精油10瓶。</w:t>
      </w:r>
    </w:p>
    <w:p>
      <w:pPr>
        <w:numPr>
          <w:ilvl w:val="0"/>
          <w:numId w:val="0"/>
        </w:numPr>
        <w:rPr>
          <w:rFonts w:hint="default" w:ascii="Tahoma" w:hAnsi="Tahoma" w:eastAsia="Tahoma" w:cs="Tahoma"/>
          <w:i w:val="0"/>
          <w:iCs w:val="0"/>
          <w:caps w:val="0"/>
          <w:color w:val="666666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666666"/>
          <w:spacing w:val="0"/>
          <w:sz w:val="18"/>
          <w:szCs w:val="18"/>
          <w:shd w:val="clear" w:fill="FFFFFF"/>
          <w:lang w:val="en-US" w:eastAsia="zh-CN"/>
        </w:rPr>
        <w:drawing>
          <wp:inline distT="0" distB="0" distL="114300" distR="114300">
            <wp:extent cx="2885440" cy="1729740"/>
            <wp:effectExtent l="0" t="0" r="10160" b="3810"/>
            <wp:docPr id="6" name="图片 6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捕获"/>
                    <pic:cNvPicPr>
                      <a:picLocks noChangeAspect="1"/>
                    </pic:cNvPicPr>
                  </pic:nvPicPr>
                  <pic:blipFill>
                    <a:blip r:embed="rId9"/>
                    <a:srcRect l="1379" t="1900" r="3446" b="28792"/>
                    <a:stretch>
                      <a:fillRect/>
                    </a:stretch>
                  </pic:blipFill>
                  <pic:spPr>
                    <a:xfrm>
                      <a:off x="0" y="0"/>
                      <a:ext cx="288544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/>
        <w:outlineLvl w:val="2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2.2.7胎儿+骨盆模型（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分娩示范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用）1组。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812925" cy="1548765"/>
            <wp:effectExtent l="0" t="0" r="15875" b="13335"/>
            <wp:docPr id="7" name="图片 7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捕获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690"/>
        </w:tabs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三、</w:t>
      </w: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投标资料要求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3.1营业执照副本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3.2。廉洁承诺书（文本见附件）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3.3《资阳市第一人民医院手持对讲机报价表》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681"/>
        <w:gridCol w:w="1560"/>
        <w:gridCol w:w="1286"/>
        <w:gridCol w:w="1191"/>
        <w:gridCol w:w="882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81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图片</w:t>
            </w:r>
          </w:p>
        </w:tc>
        <w:tc>
          <w:tcPr>
            <w:tcW w:w="128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参数</w:t>
            </w:r>
          </w:p>
        </w:tc>
        <w:tc>
          <w:tcPr>
            <w:tcW w:w="1191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8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2.2.1</w:t>
            </w:r>
          </w:p>
        </w:tc>
        <w:tc>
          <w:tcPr>
            <w:tcW w:w="1681" w:type="dxa"/>
            <w:vAlign w:val="center"/>
          </w:tcPr>
          <w:p>
            <w:pPr>
              <w:tabs>
                <w:tab w:val="left" w:pos="3690"/>
              </w:tabs>
              <w:jc w:val="both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导乐球架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91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2个</w:t>
            </w: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38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2.2.2</w:t>
            </w:r>
          </w:p>
        </w:tc>
        <w:tc>
          <w:tcPr>
            <w:tcW w:w="1681" w:type="dxa"/>
            <w:vAlign w:val="center"/>
          </w:tcPr>
          <w:p>
            <w:pPr>
              <w:tabs>
                <w:tab w:val="left" w:pos="3690"/>
              </w:tabs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花生球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2个</w:t>
            </w: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038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2.2.3</w:t>
            </w:r>
          </w:p>
        </w:tc>
        <w:tc>
          <w:tcPr>
            <w:tcW w:w="1681" w:type="dxa"/>
            <w:vAlign w:val="center"/>
          </w:tcPr>
          <w:p>
            <w:pPr>
              <w:tabs>
                <w:tab w:val="left" w:pos="3690"/>
              </w:tabs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导乐凳（分娩凳）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1个</w:t>
            </w: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038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2.2.4</w:t>
            </w:r>
          </w:p>
        </w:tc>
        <w:tc>
          <w:tcPr>
            <w:tcW w:w="168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35" w:beforeAutospacing="0" w:after="235" w:afterAutospacing="0" w:line="240" w:lineRule="atLeast"/>
              <w:ind w:left="0" w:right="0" w:firstLine="0"/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导乐车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35" w:beforeAutospacing="0" w:after="235" w:afterAutospacing="0" w:line="240" w:lineRule="atLeast"/>
              <w:ind w:left="0" w:right="0" w:firstLine="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1个</w:t>
            </w: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038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2.2.5</w:t>
            </w:r>
          </w:p>
        </w:tc>
        <w:tc>
          <w:tcPr>
            <w:tcW w:w="1681" w:type="dxa"/>
            <w:vAlign w:val="center"/>
          </w:tcPr>
          <w:p>
            <w:pPr>
              <w:tabs>
                <w:tab w:val="left" w:pos="3690"/>
              </w:tabs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电动按摩器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1只，按摩精油5瓶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2组</w:t>
            </w: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038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2.2.6</w:t>
            </w:r>
          </w:p>
        </w:tc>
        <w:tc>
          <w:tcPr>
            <w:tcW w:w="1681" w:type="dxa"/>
            <w:vAlign w:val="center"/>
          </w:tcPr>
          <w:p>
            <w:pPr>
              <w:tabs>
                <w:tab w:val="left" w:pos="3690"/>
              </w:tabs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香熏灯1个，香熏油10瓶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1组</w:t>
            </w: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038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2.2.7</w:t>
            </w:r>
          </w:p>
        </w:tc>
        <w:tc>
          <w:tcPr>
            <w:tcW w:w="1681" w:type="dxa"/>
            <w:vAlign w:val="center"/>
          </w:tcPr>
          <w:p>
            <w:pPr>
              <w:tabs>
                <w:tab w:val="left" w:pos="3690"/>
              </w:tabs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胎儿+骨盆模型各1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1组</w:t>
            </w: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38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合计</w:t>
            </w:r>
          </w:p>
        </w:tc>
        <w:tc>
          <w:tcPr>
            <w:tcW w:w="1681" w:type="dxa"/>
            <w:vAlign w:val="center"/>
          </w:tcPr>
          <w:p>
            <w:pPr>
              <w:tabs>
                <w:tab w:val="left" w:pos="3690"/>
              </w:tabs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上述所有资料加盖公章，装入文件袋密封，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现场提交。</w:t>
      </w:r>
    </w:p>
    <w:p>
      <w:pPr>
        <w:ind w:left="600" w:hanging="803" w:hangingChars="25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四</w:t>
      </w: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招标</w:t>
      </w: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资料投递时间及地点</w:t>
      </w:r>
    </w:p>
    <w:p>
      <w:pPr>
        <w:tabs>
          <w:tab w:val="left" w:pos="3690"/>
        </w:tabs>
        <w:ind w:left="17" w:leftChars="8" w:firstLine="656" w:firstLineChars="205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院内询价时间：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>2021年11 月11日下午2:30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，过时不候。</w:t>
      </w:r>
    </w:p>
    <w:p>
      <w:pPr>
        <w:tabs>
          <w:tab w:val="left" w:pos="3690"/>
        </w:tabs>
        <w:ind w:left="17" w:leftChars="8" w:firstLine="656" w:firstLineChars="205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院内询价地点：资阳市第一人民医院后勤保障部（仁德西路66号行政办公楼5楼）。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联系人：孙先生。联系电话：028--26214412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                           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2021年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  <w:bookmarkStart w:id="0" w:name="_GoBack"/>
      <w:bookmarkEnd w:id="0"/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附件二：</w:t>
      </w:r>
    </w:p>
    <w:p>
      <w:pPr>
        <w:tabs>
          <w:tab w:val="left" w:pos="3690"/>
        </w:tabs>
        <w:ind w:left="0" w:leftChars="0" w:firstLine="937" w:firstLineChars="213"/>
        <w:jc w:val="center"/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  <w:t>廉洁承诺书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为了全面贯彻落实中共中央办公厅、国务院办公厅共同签发的《〈关于开展治理商业贿赂专项工作的意见〉的通知》和卫生部、国家中医药管理局《关于开展治理医药购销领域商业贿赂专项工作的实施意见》及省卫生厅治理医药购销领域商业贿赂专项工作培训会议精神，结合资阳市第一人民医院反商业贿赂工作实际，依法保护双方在药品、医用设备、医用耗材等购销活动中的合法权益，承诺如下：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一、进一步统一思想，充分认识开展治理商业贿赂专项治理的重要性、紧迫性和必要性。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二、应积极配合医院开展自查自纠工作，积极配合对相关医务人员的商业贿赂行为进行查处。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三、不找有关领导干涉药品、医用设备、医用耗材等购销活动，不以贿赂的方式将上述商品销售到医院。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四、不向药品、医用设备、医用耗材等购销人员给予各种名义的财物或回扣。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五、不向从事药品、医用设备、医用耗材等相关活动的人员给予开单费、临床促销费、宣传费、劳务费、统方费等费用。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六、不为医院相关人员报销电话费、娱乐费、差旅费、餐费等应由本人支付的各种费用。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七、不组织甲方相关人员参加国内外旅游、座谈会、学术会等活动。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八、不向甲方相关人员赠送各种实物及有价证券。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九、不派工作人员到医院临床科室进行药品、医用设备、医用耗材的广告宣传。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十、不以任何理由向医院及其相关人员进行商业贿赂。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十一、如违反上述约定，医院有权单方终止现有购销关系，若违反承诺条款，公司承诺：三年内无权参加医院所有的采购活动。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十二、违反上述约定，应向医院支付违约金二万元，医院可直接在双方购销款中扣除。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</w:t>
      </w:r>
    </w:p>
    <w:p>
      <w:pPr>
        <w:tabs>
          <w:tab w:val="left" w:pos="3690"/>
        </w:tabs>
        <w:ind w:left="0" w:leftChars="0" w:firstLine="3241" w:firstLineChars="10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承诺公司：（盖章）</w:t>
      </w:r>
    </w:p>
    <w:p>
      <w:pPr>
        <w:tabs>
          <w:tab w:val="left" w:pos="3690"/>
        </w:tabs>
        <w:ind w:firstLine="3520" w:firstLineChars="11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firstLine="3520" w:firstLineChars="11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承诺代表：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firstLine="2880" w:firstLineChars="900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承诺时间：二O　　年   月   日</w:t>
      </w:r>
    </w:p>
    <w:sectPr>
      <w:pgSz w:w="11906" w:h="16838"/>
      <w:pgMar w:top="1440" w:right="1706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B5EEB5"/>
    <w:multiLevelType w:val="singleLevel"/>
    <w:tmpl w:val="E7B5EEB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F4A09"/>
    <w:rsid w:val="10AC63E0"/>
    <w:rsid w:val="11857E6C"/>
    <w:rsid w:val="14A95B31"/>
    <w:rsid w:val="1EDA61BA"/>
    <w:rsid w:val="21CE7339"/>
    <w:rsid w:val="221442E8"/>
    <w:rsid w:val="23D20341"/>
    <w:rsid w:val="274645F2"/>
    <w:rsid w:val="28387B75"/>
    <w:rsid w:val="28745D8D"/>
    <w:rsid w:val="2C83152E"/>
    <w:rsid w:val="32432CC6"/>
    <w:rsid w:val="332B132C"/>
    <w:rsid w:val="414818C0"/>
    <w:rsid w:val="414D36C1"/>
    <w:rsid w:val="42094C72"/>
    <w:rsid w:val="43FD6D76"/>
    <w:rsid w:val="44E106B2"/>
    <w:rsid w:val="46B636C7"/>
    <w:rsid w:val="46CC3538"/>
    <w:rsid w:val="4B6A3C1E"/>
    <w:rsid w:val="4C503113"/>
    <w:rsid w:val="4D41552D"/>
    <w:rsid w:val="4F1D2EA8"/>
    <w:rsid w:val="51251A69"/>
    <w:rsid w:val="51C915E6"/>
    <w:rsid w:val="54D261EB"/>
    <w:rsid w:val="58CA5BC1"/>
    <w:rsid w:val="593E2081"/>
    <w:rsid w:val="5D430994"/>
    <w:rsid w:val="5DF374A2"/>
    <w:rsid w:val="69337773"/>
    <w:rsid w:val="6B9931C1"/>
    <w:rsid w:val="70ED2364"/>
    <w:rsid w:val="77A13A95"/>
    <w:rsid w:val="786C2853"/>
    <w:rsid w:val="7DF1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</cp:lastModifiedBy>
  <dcterms:modified xsi:type="dcterms:W3CDTF">2021-11-04T02:34:42Z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79A5BBC373174EC4BBD6EAC871FBB0F6</vt:lpwstr>
  </property>
</Properties>
</file>