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采购窗口扩音机的公告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我院收费窗口拟安装窗口扩音机，希有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采购医院收费窗口扩音机5只。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金额4000元。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1.4付款方式：完成安装，开具增值税普票，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医院验收后对公转账支付。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公示时间及报名要求：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2021年12月22日至2021年12月27日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报名资料要求（提供加盖鲜章的纸质或扫描文件）：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廉洁承诺书（详见附件）、营业执照副本复印件、联系方式。自选以下其一报名方式：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现场报名：工作日上班时间投递资料至资阳市第一人民医院后勤保障部（仁德西路66号行政办公楼5楼）；</w:t>
      </w:r>
    </w:p>
    <w:p>
      <w:pPr>
        <w:numPr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numPr>
          <w:ilvl w:val="0"/>
          <w:numId w:val="1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招标实质性要求：</w:t>
      </w:r>
    </w:p>
    <w:p>
      <w:pPr>
        <w:numPr>
          <w:numId w:val="0"/>
        </w:numPr>
        <w:tabs>
          <w:tab w:val="left" w:pos="3690"/>
        </w:tabs>
        <w:rPr>
          <w:rStyle w:val="8"/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1主机10W,外喇叭10W，一对一匹配，双向对讲，质保一年。</w:t>
      </w:r>
    </w:p>
    <w:p>
      <w:pPr>
        <w:numPr>
          <w:ilvl w:val="0"/>
          <w:numId w:val="0"/>
        </w:num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示意图：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611505</wp:posOffset>
            </wp:positionV>
            <wp:extent cx="3356610" cy="2613660"/>
            <wp:effectExtent l="0" t="0" r="15240" b="15240"/>
            <wp:wrapTopAndBottom/>
            <wp:docPr id="4" name="图片 4" descr="360截图202112111637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112111637107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详见附件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2报价含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材料、税等全部费用。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2.3示意图详见附件</w:t>
      </w: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3.1营业执照副本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3.2廉洁承诺书（文本见附件）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3.3报价表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2021年12月28日下午2:30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，院内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8F7D1"/>
    <w:multiLevelType w:val="singleLevel"/>
    <w:tmpl w:val="8B68F7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0F59"/>
    <w:rsid w:val="0AEB62EA"/>
    <w:rsid w:val="0D794F0B"/>
    <w:rsid w:val="0DEC4A84"/>
    <w:rsid w:val="10AC63E0"/>
    <w:rsid w:val="10AD0C8E"/>
    <w:rsid w:val="11857E6C"/>
    <w:rsid w:val="11D5049D"/>
    <w:rsid w:val="14A95B31"/>
    <w:rsid w:val="150D38EA"/>
    <w:rsid w:val="15FD1C78"/>
    <w:rsid w:val="18CC655D"/>
    <w:rsid w:val="1EDA61BA"/>
    <w:rsid w:val="1F9E2E9A"/>
    <w:rsid w:val="20474C5B"/>
    <w:rsid w:val="21CE7339"/>
    <w:rsid w:val="221442E8"/>
    <w:rsid w:val="22B45EAC"/>
    <w:rsid w:val="22D22503"/>
    <w:rsid w:val="23D20341"/>
    <w:rsid w:val="26397DBE"/>
    <w:rsid w:val="274645F2"/>
    <w:rsid w:val="28A214CA"/>
    <w:rsid w:val="2C83152E"/>
    <w:rsid w:val="2C8E59C0"/>
    <w:rsid w:val="3192385D"/>
    <w:rsid w:val="32432CC6"/>
    <w:rsid w:val="332B132C"/>
    <w:rsid w:val="36032F7B"/>
    <w:rsid w:val="3AFD61EB"/>
    <w:rsid w:val="3D1C4922"/>
    <w:rsid w:val="3D4B5736"/>
    <w:rsid w:val="3E0F15F6"/>
    <w:rsid w:val="414818C0"/>
    <w:rsid w:val="414D36C1"/>
    <w:rsid w:val="421C4DE2"/>
    <w:rsid w:val="424B5C7C"/>
    <w:rsid w:val="43FD6D76"/>
    <w:rsid w:val="445C2B0B"/>
    <w:rsid w:val="44E106B2"/>
    <w:rsid w:val="45596AF2"/>
    <w:rsid w:val="46B636C7"/>
    <w:rsid w:val="46CC3538"/>
    <w:rsid w:val="48566CF1"/>
    <w:rsid w:val="4B6A3C1E"/>
    <w:rsid w:val="4F1D2EA8"/>
    <w:rsid w:val="4F876573"/>
    <w:rsid w:val="56272F8E"/>
    <w:rsid w:val="57797210"/>
    <w:rsid w:val="593E2081"/>
    <w:rsid w:val="5D430994"/>
    <w:rsid w:val="638766EA"/>
    <w:rsid w:val="66D840FC"/>
    <w:rsid w:val="6A975A61"/>
    <w:rsid w:val="6B351D0A"/>
    <w:rsid w:val="6B9931C1"/>
    <w:rsid w:val="6BD67E34"/>
    <w:rsid w:val="6C270A6A"/>
    <w:rsid w:val="6E9028F6"/>
    <w:rsid w:val="6EFA4B27"/>
    <w:rsid w:val="6F3C1C88"/>
    <w:rsid w:val="7217031E"/>
    <w:rsid w:val="762A1882"/>
    <w:rsid w:val="77275824"/>
    <w:rsid w:val="77A13A95"/>
    <w:rsid w:val="78106229"/>
    <w:rsid w:val="78600E04"/>
    <w:rsid w:val="7DAA7B39"/>
    <w:rsid w:val="7DF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2021-12-22T08:54:49Z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79A5BBC373174EC4BBD6EAC871FBB0F6</vt:lpwstr>
  </property>
</Properties>
</file>