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附件2：</w:t>
      </w:r>
      <w:r>
        <w:rPr>
          <w:rFonts w:hint="eastAsia" w:ascii="仿宋" w:hAnsi="仿宋" w:eastAsia="仿宋"/>
          <w:b/>
          <w:sz w:val="24"/>
          <w:lang w:val="en-US" w:eastAsia="zh-CN"/>
        </w:rPr>
        <w:t>新药</w:t>
      </w:r>
      <w:r>
        <w:rPr>
          <w:rFonts w:hint="eastAsia" w:ascii="仿宋" w:hAnsi="仿宋" w:eastAsia="仿宋"/>
          <w:b/>
          <w:sz w:val="24"/>
        </w:rPr>
        <w:t>申报信息表</w:t>
      </w:r>
    </w:p>
    <w:p>
      <w:pPr>
        <w:spacing w:line="480" w:lineRule="auto"/>
        <w:jc w:val="center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  <w:lang w:val="en-US" w:eastAsia="zh-CN"/>
        </w:rPr>
        <w:t>新药</w:t>
      </w:r>
      <w:bookmarkStart w:id="0" w:name="_GoBack"/>
      <w:bookmarkEnd w:id="0"/>
      <w:r>
        <w:rPr>
          <w:rFonts w:ascii="仿宋" w:hAnsi="仿宋" w:eastAsia="仿宋"/>
          <w:color w:val="000000"/>
          <w:sz w:val="36"/>
          <w:szCs w:val="36"/>
        </w:rPr>
        <w:t>申报</w:t>
      </w:r>
      <w:r>
        <w:rPr>
          <w:rFonts w:hint="eastAsia" w:ascii="仿宋" w:hAnsi="仿宋" w:eastAsia="仿宋"/>
          <w:color w:val="000000"/>
          <w:sz w:val="36"/>
          <w:szCs w:val="36"/>
        </w:rPr>
        <w:t>信息表</w:t>
      </w:r>
    </w:p>
    <w:p>
      <w:pPr>
        <w:wordWrap w:val="0"/>
        <w:spacing w:line="480" w:lineRule="auto"/>
        <w:jc w:val="right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编号：          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763"/>
        <w:gridCol w:w="223"/>
        <w:gridCol w:w="1010"/>
        <w:gridCol w:w="634"/>
        <w:gridCol w:w="70"/>
        <w:gridCol w:w="3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药品通用名</w:t>
            </w:r>
          </w:p>
        </w:tc>
        <w:tc>
          <w:tcPr>
            <w:tcW w:w="138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1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商品名</w:t>
            </w:r>
          </w:p>
        </w:tc>
        <w:tc>
          <w:tcPr>
            <w:tcW w:w="212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剂型</w:t>
            </w:r>
          </w:p>
        </w:tc>
        <w:tc>
          <w:tcPr>
            <w:tcW w:w="138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1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包装规格</w:t>
            </w:r>
          </w:p>
        </w:tc>
        <w:tc>
          <w:tcPr>
            <w:tcW w:w="212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生产厂家</w:t>
            </w:r>
          </w:p>
        </w:tc>
        <w:tc>
          <w:tcPr>
            <w:tcW w:w="138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1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批准文号</w:t>
            </w:r>
          </w:p>
        </w:tc>
        <w:tc>
          <w:tcPr>
            <w:tcW w:w="212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挂网采购类别</w:t>
            </w:r>
          </w:p>
        </w:tc>
        <w:tc>
          <w:tcPr>
            <w:tcW w:w="138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1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适用科室</w:t>
            </w:r>
          </w:p>
        </w:tc>
        <w:tc>
          <w:tcPr>
            <w:tcW w:w="212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药品来源</w:t>
            </w:r>
          </w:p>
        </w:tc>
        <w:tc>
          <w:tcPr>
            <w:tcW w:w="4126" w:type="pct"/>
            <w:gridSpan w:val="6"/>
            <w:vAlign w:val="center"/>
          </w:tcPr>
          <w:p>
            <w:pPr>
              <w:spacing w:line="360" w:lineRule="auto"/>
              <w:ind w:firstLine="36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国产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川产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进口分装 </w:t>
            </w:r>
            <w:r>
              <w:rPr>
                <w:rFonts w:ascii="仿宋" w:hAnsi="仿宋" w:eastAsia="仿宋"/>
                <w:b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进 口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报销范围</w:t>
            </w:r>
          </w:p>
        </w:tc>
        <w:tc>
          <w:tcPr>
            <w:tcW w:w="200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医保甲□ 医保乙□ 自费□</w:t>
            </w:r>
          </w:p>
        </w:tc>
        <w:tc>
          <w:tcPr>
            <w:tcW w:w="35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基药类别</w:t>
            </w:r>
          </w:p>
        </w:tc>
        <w:tc>
          <w:tcPr>
            <w:tcW w:w="1767" w:type="pct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国家基药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省补基药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非基本药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药品本位码</w:t>
            </w:r>
          </w:p>
        </w:tc>
        <w:tc>
          <w:tcPr>
            <w:tcW w:w="4126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药品简介</w:t>
            </w:r>
          </w:p>
        </w:tc>
        <w:tc>
          <w:tcPr>
            <w:tcW w:w="4126" w:type="pct"/>
            <w:gridSpan w:val="6"/>
          </w:tcPr>
          <w:p>
            <w:pPr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例:药理类别、主要适应症、用法用量及疗程、储存运输条件、件包装量及空间占位大小（长×宽×高cm）等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申报人</w:t>
            </w:r>
          </w:p>
        </w:tc>
        <w:tc>
          <w:tcPr>
            <w:tcW w:w="149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80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电子邮箱</w:t>
            </w:r>
          </w:p>
        </w:tc>
        <w:tc>
          <w:tcPr>
            <w:tcW w:w="149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传    真</w:t>
            </w:r>
          </w:p>
        </w:tc>
        <w:tc>
          <w:tcPr>
            <w:tcW w:w="180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  字</w:t>
            </w:r>
          </w:p>
        </w:tc>
        <w:tc>
          <w:tcPr>
            <w:tcW w:w="4126" w:type="pct"/>
            <w:gridSpan w:val="6"/>
            <w:vAlign w:val="bottom"/>
          </w:tcPr>
          <w:p>
            <w:pPr>
              <w:spacing w:line="360" w:lineRule="auto"/>
              <w:ind w:right="480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年   月   日</w:t>
            </w:r>
          </w:p>
        </w:tc>
      </w:tr>
    </w:tbl>
    <w:p>
      <w:pPr>
        <w:spacing w:line="360" w:lineRule="auto"/>
        <w:ind w:left="1080" w:hanging="1080" w:hangingChars="4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备注：1、社保信息以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2020年1月1日起执行的《国家基本医疗保险、工伤保险和生育保险药品目录》</w:t>
      </w:r>
      <w:r>
        <w:rPr>
          <w:rFonts w:hint="eastAsia" w:ascii="仿宋" w:hAnsi="仿宋" w:eastAsia="仿宋"/>
          <w:sz w:val="24"/>
        </w:rPr>
        <w:t>为准；</w:t>
      </w:r>
    </w:p>
    <w:p>
      <w:pPr>
        <w:ind w:firstLine="720" w:firstLineChars="300"/>
      </w:pPr>
      <w:r>
        <w:rPr>
          <w:rFonts w:hint="eastAsia" w:ascii="仿宋" w:hAnsi="仿宋" w:eastAsia="仿宋"/>
          <w:sz w:val="24"/>
        </w:rPr>
        <w:t>2、编号为现场</w:t>
      </w:r>
      <w:r>
        <w:rPr>
          <w:rFonts w:ascii="仿宋" w:hAnsi="仿宋" w:eastAsia="仿宋"/>
          <w:sz w:val="24"/>
        </w:rPr>
        <w:t>登记</w:t>
      </w:r>
      <w:r>
        <w:rPr>
          <w:rFonts w:hint="eastAsia" w:ascii="仿宋" w:hAnsi="仿宋" w:eastAsia="仿宋"/>
          <w:sz w:val="24"/>
        </w:rPr>
        <w:t>的报名号</w:t>
      </w:r>
      <w:r>
        <w:rPr>
          <w:rFonts w:ascii="仿宋" w:hAnsi="仿宋" w:eastAsia="仿宋"/>
          <w:sz w:val="24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7B"/>
    <w:rsid w:val="00117016"/>
    <w:rsid w:val="002F0517"/>
    <w:rsid w:val="003B09C4"/>
    <w:rsid w:val="004E41C4"/>
    <w:rsid w:val="006250F9"/>
    <w:rsid w:val="007224E2"/>
    <w:rsid w:val="007F3D7B"/>
    <w:rsid w:val="2915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294</Characters>
  <Lines>2</Lines>
  <Paragraphs>1</Paragraphs>
  <TotalTime>3</TotalTime>
  <ScaleCrop>false</ScaleCrop>
  <LinksUpToDate>false</LinksUpToDate>
  <CharactersWithSpaces>344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2018-06-25T00:11:00Z</dcterms:created>
  <dc:creator>DD</dc:creator>
  <cp:lastModifiedBy>Administrator</cp:lastModifiedBy>
  <dcterms:modified xsi:type="dcterms:W3CDTF">2022-01-28T00:19:37Z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4A19A23AB97F48A1BB829B35A250B8D6</vt:lpwstr>
  </property>
</Properties>
</file>